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DC593F" w14:textId="77777777" w:rsidR="0016031B" w:rsidRDefault="0016031B" w:rsidP="00512B75">
      <w:pPr>
        <w:pStyle w:val="Heading1"/>
        <w:jc w:val="both"/>
      </w:pPr>
      <w:r>
        <w:t>#ARABIAN CAMPAIGN</w:t>
      </w:r>
    </w:p>
    <w:p w14:paraId="289ACD3D" w14:textId="41F54F37" w:rsidR="00D60CEB" w:rsidRDefault="00996DA5" w:rsidP="00512B75">
      <w:pPr>
        <w:jc w:val="both"/>
      </w:pPr>
      <w:r>
        <w:t xml:space="preserve">Jest to </w:t>
      </w:r>
      <w:r w:rsidR="0040098A">
        <w:t>bardzo</w:t>
      </w:r>
      <w:r>
        <w:t xml:space="preserve"> wstępna wersja planu</w:t>
      </w:r>
      <w:r w:rsidR="00762809">
        <w:t xml:space="preserve"> – jedna z wielu możliwych –</w:t>
      </w:r>
      <w:r>
        <w:t xml:space="preserve"> jak mogłaby wyglądać Kampania Arabska zgodna z dokumentacj</w:t>
      </w:r>
      <w:r w:rsidR="000F45AA">
        <w:t>ą</w:t>
      </w:r>
      <w:r>
        <w:t xml:space="preserve"> firmy Altar Interactive.</w:t>
      </w:r>
      <w:r w:rsidR="005110AE">
        <w:t xml:space="preserve"> Ponieważ cały zarys fabularny zgodny z dokumentacją opisałem już w artykule "</w:t>
      </w:r>
      <w:r w:rsidR="005110AE" w:rsidRPr="005110AE">
        <w:t xml:space="preserve">Original War </w:t>
      </w:r>
      <w:r w:rsidR="005110AE">
        <w:t>-</w:t>
      </w:r>
      <w:r w:rsidR="005110AE" w:rsidRPr="005110AE">
        <w:t xml:space="preserve"> Dokumentacja Kampanii Arabskiej Altaru i Historia Prawdziwa Heike Steyer</w:t>
      </w:r>
      <w:r w:rsidR="005110AE">
        <w:t>", a sam przebieg czasowy poszczególnych kampanii, w publikacji "</w:t>
      </w:r>
      <w:r w:rsidR="005110AE" w:rsidRPr="005110AE">
        <w:t xml:space="preserve">Original War </w:t>
      </w:r>
      <w:r w:rsidR="005110AE">
        <w:t>-</w:t>
      </w:r>
      <w:r w:rsidR="005110AE" w:rsidRPr="005110AE">
        <w:t xml:space="preserve"> Linie czasowe i motywacje</w:t>
      </w:r>
      <w:r w:rsidR="005110AE">
        <w:t>", to tutaj będę odnosił się wyłącznie do poszczególnych misji. Po ogólne informacje odsyłam do powyższych pozycji.</w:t>
      </w:r>
      <w:r w:rsidR="00226805">
        <w:t xml:space="preserve"> Jest to tylko szkielet możliwego scenariusza </w:t>
      </w:r>
      <w:r w:rsidR="001600B3">
        <w:t xml:space="preserve">oraz </w:t>
      </w:r>
      <w:r w:rsidR="00226805">
        <w:t>wymaga szczegółowego rozpisania.</w:t>
      </w:r>
    </w:p>
    <w:p w14:paraId="7F1020B2" w14:textId="3A803252" w:rsidR="00996DA5" w:rsidRDefault="00996DA5" w:rsidP="00512B75">
      <w:pPr>
        <w:pStyle w:val="Heading2"/>
        <w:jc w:val="both"/>
      </w:pPr>
      <w:r>
        <w:t>Rozpisanie pozostałych kampanii</w:t>
      </w:r>
    </w:p>
    <w:p w14:paraId="25E76EE3" w14:textId="522822EE" w:rsidR="00996DA5" w:rsidRDefault="00996DA5" w:rsidP="00512B75">
      <w:pPr>
        <w:jc w:val="both"/>
      </w:pPr>
      <w:r>
        <w:t xml:space="preserve">By poprawnie umiejscowić czas oraz miejsce akcji Arabskiej Kampanii, najpierw należy rozpisać umiejscowienie wszystkich map z pozostałych misji oraz czasu, w jakich się odbywają. W tym celu wykorzystując mapy z gry oraz pliki Altaru, rozpisałem czas wszystkich misji poszczególnych kampanii. Będą one pomocne w poprawnym planowaniu wydarzeń </w:t>
      </w:r>
      <w:r w:rsidR="00047895">
        <w:t>Kampanii Arabskiej</w:t>
      </w:r>
      <w:r>
        <w:t>.</w:t>
      </w:r>
    </w:p>
    <w:p w14:paraId="22628245" w14:textId="43199D87" w:rsidR="00996DA5" w:rsidRPr="00996DA5" w:rsidRDefault="00996DA5" w:rsidP="00512B75">
      <w:pPr>
        <w:jc w:val="both"/>
        <w:rPr>
          <w:b/>
          <w:bCs/>
        </w:rPr>
      </w:pPr>
      <w:r w:rsidRPr="00996DA5">
        <w:rPr>
          <w:b/>
          <w:bCs/>
        </w:rPr>
        <w:t>Lista wszystkich baz w kampanii:</w:t>
      </w:r>
    </w:p>
    <w:p w14:paraId="6D067B47" w14:textId="6ED608CF" w:rsidR="00996DA5" w:rsidRPr="00996DA5" w:rsidRDefault="00996DA5" w:rsidP="00512B75">
      <w:pPr>
        <w:jc w:val="both"/>
      </w:pPr>
      <w:r w:rsidRPr="00996DA5">
        <w:rPr>
          <w:noProof/>
        </w:rPr>
        <w:drawing>
          <wp:inline distT="0" distB="0" distL="0" distR="0" wp14:anchorId="2300B402" wp14:editId="518A4EAD">
            <wp:extent cx="5140964" cy="3856008"/>
            <wp:effectExtent l="0" t="0" r="2540" b="0"/>
            <wp:docPr id="2608346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5146125" cy="3859879"/>
                    </a:xfrm>
                    <a:prstGeom prst="rect">
                      <a:avLst/>
                    </a:prstGeom>
                    <a:noFill/>
                    <a:ln>
                      <a:noFill/>
                    </a:ln>
                  </pic:spPr>
                </pic:pic>
              </a:graphicData>
            </a:graphic>
          </wp:inline>
        </w:drawing>
      </w:r>
    </w:p>
    <w:p w14:paraId="7F65C44D" w14:textId="77777777" w:rsidR="00996DA5" w:rsidRDefault="00996DA5" w:rsidP="00512B75">
      <w:pPr>
        <w:jc w:val="both"/>
        <w:rPr>
          <w:b/>
          <w:bCs/>
        </w:rPr>
      </w:pPr>
      <w:r>
        <w:rPr>
          <w:b/>
          <w:bCs/>
        </w:rPr>
        <w:br w:type="page"/>
      </w:r>
    </w:p>
    <w:p w14:paraId="120B726D" w14:textId="245C2E37" w:rsidR="00996DA5" w:rsidRPr="00996DA5" w:rsidRDefault="00996DA5" w:rsidP="00512B75">
      <w:pPr>
        <w:jc w:val="both"/>
        <w:rPr>
          <w:b/>
          <w:bCs/>
        </w:rPr>
      </w:pPr>
      <w:r w:rsidRPr="00996DA5">
        <w:rPr>
          <w:b/>
          <w:bCs/>
        </w:rPr>
        <w:lastRenderedPageBreak/>
        <w:t>Lista baz kampanii amerykańskiej:</w:t>
      </w:r>
    </w:p>
    <w:p w14:paraId="2BBF71BD" w14:textId="265E85E3" w:rsidR="00996DA5" w:rsidRPr="00996DA5" w:rsidRDefault="00996DA5" w:rsidP="00512B75">
      <w:pPr>
        <w:jc w:val="both"/>
      </w:pPr>
      <w:r w:rsidRPr="00996DA5">
        <w:rPr>
          <w:noProof/>
        </w:rPr>
        <w:drawing>
          <wp:inline distT="0" distB="0" distL="0" distR="0" wp14:anchorId="6E180D34" wp14:editId="226B059E">
            <wp:extent cx="5221471" cy="3916392"/>
            <wp:effectExtent l="0" t="0" r="0" b="8255"/>
            <wp:docPr id="150431491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243440" cy="3932870"/>
                    </a:xfrm>
                    <a:prstGeom prst="rect">
                      <a:avLst/>
                    </a:prstGeom>
                    <a:noFill/>
                    <a:ln>
                      <a:noFill/>
                    </a:ln>
                  </pic:spPr>
                </pic:pic>
              </a:graphicData>
            </a:graphic>
          </wp:inline>
        </w:drawing>
      </w:r>
    </w:p>
    <w:p w14:paraId="44EC0371" w14:textId="1FDF9ED1" w:rsidR="00996DA5" w:rsidRPr="00996DA5" w:rsidRDefault="00996DA5" w:rsidP="00512B75">
      <w:pPr>
        <w:jc w:val="both"/>
        <w:rPr>
          <w:b/>
          <w:bCs/>
        </w:rPr>
      </w:pPr>
      <w:r w:rsidRPr="00996DA5">
        <w:rPr>
          <w:b/>
          <w:bCs/>
        </w:rPr>
        <w:t>Lista baz kampanii rosyjskiej:</w:t>
      </w:r>
    </w:p>
    <w:p w14:paraId="2BF5098C" w14:textId="293B5646" w:rsidR="00996DA5" w:rsidRPr="00996DA5" w:rsidRDefault="00996DA5" w:rsidP="00512B75">
      <w:pPr>
        <w:jc w:val="both"/>
      </w:pPr>
      <w:r w:rsidRPr="00996DA5">
        <w:rPr>
          <w:noProof/>
        </w:rPr>
        <w:drawing>
          <wp:inline distT="0" distB="0" distL="0" distR="0" wp14:anchorId="278171BC" wp14:editId="2BB63C0A">
            <wp:extent cx="5201728" cy="3901584"/>
            <wp:effectExtent l="0" t="0" r="0" b="3810"/>
            <wp:docPr id="76678740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224791" cy="3918883"/>
                    </a:xfrm>
                    <a:prstGeom prst="rect">
                      <a:avLst/>
                    </a:prstGeom>
                    <a:noFill/>
                    <a:ln>
                      <a:noFill/>
                    </a:ln>
                  </pic:spPr>
                </pic:pic>
              </a:graphicData>
            </a:graphic>
          </wp:inline>
        </w:drawing>
      </w:r>
    </w:p>
    <w:p w14:paraId="104A2BEB" w14:textId="77777777" w:rsidR="00996DA5" w:rsidRDefault="00996DA5" w:rsidP="00512B75">
      <w:pPr>
        <w:jc w:val="both"/>
        <w:rPr>
          <w:b/>
          <w:bCs/>
        </w:rPr>
      </w:pPr>
      <w:r>
        <w:rPr>
          <w:b/>
          <w:bCs/>
        </w:rPr>
        <w:br w:type="page"/>
      </w:r>
    </w:p>
    <w:p w14:paraId="25D38F02" w14:textId="74C04CAB" w:rsidR="00996DA5" w:rsidRPr="00996DA5" w:rsidRDefault="00996DA5" w:rsidP="00512B75">
      <w:pPr>
        <w:jc w:val="both"/>
        <w:rPr>
          <w:b/>
          <w:bCs/>
        </w:rPr>
      </w:pPr>
      <w:r w:rsidRPr="00996DA5">
        <w:rPr>
          <w:b/>
          <w:bCs/>
        </w:rPr>
        <w:lastRenderedPageBreak/>
        <w:t>Lista wszystkich baz w kampanii</w:t>
      </w:r>
      <w:r>
        <w:rPr>
          <w:b/>
          <w:bCs/>
        </w:rPr>
        <w:t xml:space="preserve"> wraz z określeniem czasu misji, które się w nich odbywają</w:t>
      </w:r>
      <w:r w:rsidRPr="00996DA5">
        <w:rPr>
          <w:b/>
          <w:bCs/>
        </w:rPr>
        <w:t>:</w:t>
      </w:r>
    </w:p>
    <w:p w14:paraId="6A292920" w14:textId="3E87C1B3" w:rsidR="00996DA5" w:rsidRPr="00996DA5" w:rsidRDefault="00996DA5" w:rsidP="00512B75">
      <w:pPr>
        <w:jc w:val="both"/>
      </w:pPr>
      <w:r w:rsidRPr="00996DA5">
        <w:rPr>
          <w:noProof/>
        </w:rPr>
        <w:drawing>
          <wp:inline distT="0" distB="0" distL="0" distR="0" wp14:anchorId="59032ED9" wp14:editId="653C2A8F">
            <wp:extent cx="5186969" cy="3890513"/>
            <wp:effectExtent l="0" t="0" r="0" b="0"/>
            <wp:docPr id="17758904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226621" cy="3920254"/>
                    </a:xfrm>
                    <a:prstGeom prst="rect">
                      <a:avLst/>
                    </a:prstGeom>
                    <a:noFill/>
                    <a:ln>
                      <a:noFill/>
                    </a:ln>
                  </pic:spPr>
                </pic:pic>
              </a:graphicData>
            </a:graphic>
          </wp:inline>
        </w:drawing>
      </w:r>
    </w:p>
    <w:p w14:paraId="2C967E08" w14:textId="77777777" w:rsidR="00996DA5" w:rsidRDefault="00996DA5" w:rsidP="00512B75">
      <w:pPr>
        <w:jc w:val="both"/>
        <w:rPr>
          <w:b/>
          <w:bCs/>
        </w:rPr>
      </w:pPr>
      <w:r>
        <w:rPr>
          <w:b/>
          <w:bCs/>
        </w:rPr>
        <w:br w:type="page"/>
      </w:r>
    </w:p>
    <w:p w14:paraId="054792B3" w14:textId="7D43C982" w:rsidR="00996DA5" w:rsidRPr="00996DA5" w:rsidRDefault="00996DA5" w:rsidP="00512B75">
      <w:pPr>
        <w:jc w:val="both"/>
        <w:rPr>
          <w:b/>
          <w:bCs/>
        </w:rPr>
      </w:pPr>
      <w:r w:rsidRPr="00996DA5">
        <w:rPr>
          <w:b/>
          <w:bCs/>
        </w:rPr>
        <w:lastRenderedPageBreak/>
        <w:t xml:space="preserve">Lista wszystkich </w:t>
      </w:r>
      <w:r>
        <w:rPr>
          <w:b/>
          <w:bCs/>
        </w:rPr>
        <w:t>map</w:t>
      </w:r>
      <w:r w:rsidRPr="00996DA5">
        <w:rPr>
          <w:b/>
          <w:bCs/>
        </w:rPr>
        <w:t xml:space="preserve"> w kampanii</w:t>
      </w:r>
      <w:r>
        <w:rPr>
          <w:b/>
          <w:bCs/>
        </w:rPr>
        <w:t xml:space="preserve"> wraz z określeniem ich miejsca na głównej mapie oraz czasu misji, które się w nich odbywają</w:t>
      </w:r>
      <w:r w:rsidRPr="00996DA5">
        <w:rPr>
          <w:b/>
          <w:bCs/>
        </w:rPr>
        <w:t>:</w:t>
      </w:r>
    </w:p>
    <w:p w14:paraId="6D76E3CA" w14:textId="19D489E9" w:rsidR="00996DA5" w:rsidRPr="00996DA5" w:rsidRDefault="00996DA5" w:rsidP="00512B75">
      <w:pPr>
        <w:jc w:val="both"/>
      </w:pPr>
      <w:r w:rsidRPr="00996DA5">
        <w:rPr>
          <w:noProof/>
        </w:rPr>
        <w:drawing>
          <wp:inline distT="0" distB="0" distL="0" distR="0" wp14:anchorId="69F4C001" wp14:editId="232E7C86">
            <wp:extent cx="5702061" cy="5702061"/>
            <wp:effectExtent l="0" t="0" r="0" b="0"/>
            <wp:docPr id="31624617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17595" cy="5717595"/>
                    </a:xfrm>
                    <a:prstGeom prst="rect">
                      <a:avLst/>
                    </a:prstGeom>
                    <a:noFill/>
                    <a:ln>
                      <a:noFill/>
                    </a:ln>
                  </pic:spPr>
                </pic:pic>
              </a:graphicData>
            </a:graphic>
          </wp:inline>
        </w:drawing>
      </w:r>
    </w:p>
    <w:p w14:paraId="18319D02" w14:textId="0ACD834C" w:rsidR="00996DA5" w:rsidRDefault="00996DA5" w:rsidP="00512B75">
      <w:pPr>
        <w:jc w:val="both"/>
      </w:pPr>
      <w:r>
        <w:t>Wszystkie powyższe mapy dostępne są w pełnej wersji w postaci osobnych plików, celem łatwości użytkowania. Mogą się przydać do ewentualnych zmian planu lub zupełnego planowania wszystkiego od nowa.</w:t>
      </w:r>
    </w:p>
    <w:p w14:paraId="09EBA5EE" w14:textId="11A3AD49" w:rsidR="005110AE" w:rsidRDefault="005110AE" w:rsidP="00512B75">
      <w:pPr>
        <w:jc w:val="both"/>
      </w:pPr>
      <w:r>
        <w:t>Więcej informacji na temat baz w kampanii znajdziecie także w moim artykule "</w:t>
      </w:r>
      <w:r w:rsidRPr="005110AE">
        <w:t xml:space="preserve">Original War </w:t>
      </w:r>
      <w:r w:rsidR="003A5E95">
        <w:t>-</w:t>
      </w:r>
      <w:r w:rsidRPr="005110AE">
        <w:t xml:space="preserve"> Bazy w kampanii</w:t>
      </w:r>
      <w:r>
        <w:t xml:space="preserve">", gdzie część </w:t>
      </w:r>
      <w:r w:rsidR="003A5E95">
        <w:t>powyższych</w:t>
      </w:r>
      <w:r>
        <w:t xml:space="preserve"> map także </w:t>
      </w:r>
      <w:r w:rsidR="003A5E95">
        <w:t>posiada swoje omówienie</w:t>
      </w:r>
      <w:r>
        <w:t>.</w:t>
      </w:r>
    </w:p>
    <w:p w14:paraId="584C3C54" w14:textId="104B645D" w:rsidR="003153E8" w:rsidRDefault="003153E8" w:rsidP="00512B75">
      <w:pPr>
        <w:pStyle w:val="Heading2"/>
        <w:jc w:val="both"/>
      </w:pPr>
      <w:r>
        <w:t>Unifikacja czasu</w:t>
      </w:r>
    </w:p>
    <w:p w14:paraId="63B3FECB" w14:textId="77777777" w:rsidR="00255EF7" w:rsidRDefault="001A3041" w:rsidP="00512B75">
      <w:pPr>
        <w:jc w:val="both"/>
      </w:pPr>
      <w:r>
        <w:t xml:space="preserve">Ponieważ w grze występują dwa systemy czasowe – rosyjski rok Nowej Rachuby oraz amerykański czas liczony nowej ERY – dla ujednolicenia zdarzeń wymagane było ujednolicenie czasu. </w:t>
      </w:r>
      <w:r w:rsidR="00DB0143">
        <w:t>W</w:t>
      </w:r>
      <w:r>
        <w:t xml:space="preserve"> grze pojawia się niewiele map, na których gracze pojawiają się w obu kampaniach, a w większości są to przypadki, gdzie nie występują oni w tym samym czasie, a co najważniejsze te same wydarzenia w różnych kampaniach (np. ostateczna bitwa</w:t>
      </w:r>
      <w:r w:rsidR="00866834">
        <w:t xml:space="preserve"> </w:t>
      </w:r>
      <w:r>
        <w:t xml:space="preserve">AM, RU, Przymierze) odbywają się w różnym okresie. Z tego też powodu za punkt wspólny przyjąłem tutaj misję AM10_cont oraz RU09_cont – Epsilon – która z przyczyn </w:t>
      </w:r>
      <w:r>
        <w:lastRenderedPageBreak/>
        <w:t>fabularnych dla wszystkich stron konfliktu musi odbywać się w tym samym dniu. W tej misji Arabowie zdradzają w tym samym</w:t>
      </w:r>
      <w:r w:rsidR="00FD4BB2">
        <w:t xml:space="preserve"> </w:t>
      </w:r>
      <w:r w:rsidR="00866834">
        <w:t>momencie</w:t>
      </w:r>
      <w:r w:rsidR="00FD4BB2">
        <w:t xml:space="preserve">, gdy finalizowane są badania AM, natomiast w kampanii RU Arabowie jeszcze są obecni na mapie. Oznacza to, iż wydarzenia te dzieją się w tym samym czasie. Różnica między oboma wizjami czasowymi wynosi dokładnie 10 miesięcy co do dnia, z tego też powodu takie, a nie inne uproszczenie przyjąłem. </w:t>
      </w:r>
    </w:p>
    <w:p w14:paraId="189CE335" w14:textId="77777777" w:rsidR="00255EF7" w:rsidRDefault="00255EF7" w:rsidP="00512B75">
      <w:pPr>
        <w:jc w:val="both"/>
      </w:pPr>
      <w:r>
        <w:rPr>
          <w:noProof/>
        </w:rPr>
        <w:drawing>
          <wp:inline distT="0" distB="0" distL="0" distR="0" wp14:anchorId="184F92BA" wp14:editId="3FBCA54A">
            <wp:extent cx="3267075" cy="2284111"/>
            <wp:effectExtent l="0" t="0" r="0" b="1905"/>
            <wp:docPr id="16" name="Picture 15">
              <a:extLst xmlns:a="http://schemas.openxmlformats.org/drawingml/2006/main">
                <a:ext uri="{FF2B5EF4-FFF2-40B4-BE49-F238E27FC236}">
                  <a16:creationId xmlns:a16="http://schemas.microsoft.com/office/drawing/2014/main" id="{68A08DBB-3EAE-AB8C-C8FE-DFB46D8142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68A08DBB-3EAE-AB8C-C8FE-DFB46D814277}"/>
                        </a:ext>
                      </a:extLst>
                    </pic:cNvPr>
                    <pic:cNvPicPr>
                      <a:picLocks noChangeAspect="1"/>
                    </pic:cNvPicPr>
                  </pic:nvPicPr>
                  <pic:blipFill>
                    <a:blip r:embed="rId9"/>
                    <a:stretch>
                      <a:fillRect/>
                    </a:stretch>
                  </pic:blipFill>
                  <pic:spPr>
                    <a:xfrm>
                      <a:off x="0" y="0"/>
                      <a:ext cx="3267075" cy="2284111"/>
                    </a:xfrm>
                    <a:prstGeom prst="rect">
                      <a:avLst/>
                    </a:prstGeom>
                  </pic:spPr>
                </pic:pic>
              </a:graphicData>
            </a:graphic>
          </wp:inline>
        </w:drawing>
      </w:r>
    </w:p>
    <w:tbl>
      <w:tblPr>
        <w:tblW w:w="3080" w:type="dxa"/>
        <w:tblCellMar>
          <w:left w:w="70" w:type="dxa"/>
          <w:right w:w="70" w:type="dxa"/>
        </w:tblCellMar>
        <w:tblLook w:val="04A0" w:firstRow="1" w:lastRow="0" w:firstColumn="1" w:lastColumn="0" w:noHBand="0" w:noVBand="1"/>
      </w:tblPr>
      <w:tblGrid>
        <w:gridCol w:w="960"/>
        <w:gridCol w:w="960"/>
        <w:gridCol w:w="1160"/>
      </w:tblGrid>
      <w:tr w:rsidR="00255EF7" w:rsidRPr="003153E8" w14:paraId="0DBD6C1A" w14:textId="77777777" w:rsidTr="005A40FD">
        <w:trPr>
          <w:trHeight w:val="300"/>
        </w:trPr>
        <w:tc>
          <w:tcPr>
            <w:tcW w:w="960" w:type="dxa"/>
            <w:tcBorders>
              <w:top w:val="nil"/>
              <w:left w:val="nil"/>
              <w:bottom w:val="nil"/>
              <w:right w:val="nil"/>
            </w:tcBorders>
            <w:shd w:val="clear" w:color="000000" w:fill="FFC7CE"/>
            <w:noWrap/>
            <w:vAlign w:val="bottom"/>
            <w:hideMark/>
          </w:tcPr>
          <w:p w14:paraId="55C53295" w14:textId="77777777" w:rsidR="00255EF7" w:rsidRPr="003153E8" w:rsidRDefault="00255EF7" w:rsidP="00512B75">
            <w:pPr>
              <w:spacing w:after="0" w:line="240" w:lineRule="auto"/>
              <w:jc w:val="both"/>
              <w:rPr>
                <w:rFonts w:ascii="Calibri" w:eastAsia="Times New Roman" w:hAnsi="Calibri" w:cs="Calibri"/>
                <w:color w:val="9C0006"/>
                <w:lang w:eastAsia="pl-PL"/>
                <w14:ligatures w14:val="none"/>
              </w:rPr>
            </w:pPr>
            <w:r w:rsidRPr="003153E8">
              <w:rPr>
                <w:rFonts w:ascii="Calibri" w:eastAsia="Times New Roman" w:hAnsi="Calibri" w:cs="Calibri"/>
                <w:color w:val="9C0006"/>
                <w:lang w:eastAsia="pl-PL"/>
                <w14:ligatures w14:val="none"/>
              </w:rPr>
              <w:t>AM</w:t>
            </w:r>
          </w:p>
        </w:tc>
        <w:tc>
          <w:tcPr>
            <w:tcW w:w="960" w:type="dxa"/>
            <w:tcBorders>
              <w:top w:val="nil"/>
              <w:left w:val="nil"/>
              <w:bottom w:val="nil"/>
              <w:right w:val="nil"/>
            </w:tcBorders>
            <w:shd w:val="clear" w:color="000000" w:fill="FFC7CE"/>
            <w:noWrap/>
            <w:vAlign w:val="bottom"/>
            <w:hideMark/>
          </w:tcPr>
          <w:p w14:paraId="09325F2A" w14:textId="77777777" w:rsidR="00255EF7" w:rsidRPr="003153E8" w:rsidRDefault="00255EF7" w:rsidP="00512B75">
            <w:pPr>
              <w:spacing w:after="0" w:line="240" w:lineRule="auto"/>
              <w:jc w:val="both"/>
              <w:rPr>
                <w:rFonts w:ascii="Calibri" w:eastAsia="Times New Roman" w:hAnsi="Calibri" w:cs="Calibri"/>
                <w:color w:val="9C0006"/>
                <w:lang w:eastAsia="pl-PL"/>
                <w14:ligatures w14:val="none"/>
              </w:rPr>
            </w:pPr>
            <w:r w:rsidRPr="003153E8">
              <w:rPr>
                <w:rFonts w:ascii="Calibri" w:eastAsia="Times New Roman" w:hAnsi="Calibri" w:cs="Calibri"/>
                <w:color w:val="9C0006"/>
                <w:lang w:eastAsia="pl-PL"/>
                <w14:ligatures w14:val="none"/>
              </w:rPr>
              <w:t>+10 mc</w:t>
            </w:r>
          </w:p>
        </w:tc>
        <w:tc>
          <w:tcPr>
            <w:tcW w:w="1160" w:type="dxa"/>
            <w:tcBorders>
              <w:top w:val="nil"/>
              <w:left w:val="nil"/>
              <w:bottom w:val="nil"/>
              <w:right w:val="nil"/>
            </w:tcBorders>
            <w:shd w:val="clear" w:color="000000" w:fill="FFC7CE"/>
            <w:noWrap/>
            <w:vAlign w:val="bottom"/>
            <w:hideMark/>
          </w:tcPr>
          <w:p w14:paraId="6C798A59" w14:textId="77777777" w:rsidR="00255EF7" w:rsidRPr="003153E8" w:rsidRDefault="00255EF7" w:rsidP="00512B75">
            <w:pPr>
              <w:spacing w:after="0" w:line="240" w:lineRule="auto"/>
              <w:jc w:val="both"/>
              <w:rPr>
                <w:rFonts w:ascii="Calibri" w:eastAsia="Times New Roman" w:hAnsi="Calibri" w:cs="Calibri"/>
                <w:color w:val="9C0006"/>
                <w:lang w:eastAsia="pl-PL"/>
                <w14:ligatures w14:val="none"/>
              </w:rPr>
            </w:pPr>
            <w:r w:rsidRPr="003153E8">
              <w:rPr>
                <w:rFonts w:ascii="Calibri" w:eastAsia="Times New Roman" w:hAnsi="Calibri" w:cs="Calibri"/>
                <w:color w:val="9C0006"/>
                <w:lang w:eastAsia="pl-PL"/>
                <w14:ligatures w14:val="none"/>
              </w:rPr>
              <w:t>RU</w:t>
            </w:r>
          </w:p>
        </w:tc>
      </w:tr>
    </w:tbl>
    <w:p w14:paraId="36E8C6FC" w14:textId="77777777" w:rsidR="00255EF7" w:rsidRDefault="00255EF7" w:rsidP="00512B75">
      <w:pPr>
        <w:jc w:val="both"/>
      </w:pPr>
    </w:p>
    <w:tbl>
      <w:tblPr>
        <w:tblW w:w="6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620"/>
        <w:gridCol w:w="2340"/>
        <w:gridCol w:w="2620"/>
      </w:tblGrid>
      <w:tr w:rsidR="00255EF7" w:rsidRPr="003153E8" w14:paraId="04B89CBE" w14:textId="77777777" w:rsidTr="005A40FD">
        <w:trPr>
          <w:trHeight w:val="209"/>
        </w:trPr>
        <w:tc>
          <w:tcPr>
            <w:tcW w:w="1620" w:type="dxa"/>
            <w:shd w:val="clear" w:color="auto" w:fill="auto"/>
            <w:noWrap/>
            <w:vAlign w:val="bottom"/>
            <w:hideMark/>
          </w:tcPr>
          <w:p w14:paraId="1B268B77" w14:textId="77777777" w:rsidR="00255EF7" w:rsidRPr="003153E8" w:rsidRDefault="00255EF7" w:rsidP="00512B75">
            <w:pPr>
              <w:spacing w:after="0" w:line="240" w:lineRule="auto"/>
              <w:jc w:val="both"/>
              <w:rPr>
                <w:rFonts w:ascii="Calibri" w:eastAsia="Times New Roman" w:hAnsi="Calibri" w:cs="Calibri"/>
                <w:color w:val="000000"/>
                <w:lang w:eastAsia="pl-PL"/>
                <w14:ligatures w14:val="none"/>
              </w:rPr>
            </w:pPr>
            <w:r w:rsidRPr="003153E8">
              <w:rPr>
                <w:rFonts w:ascii="Calibri" w:eastAsia="Times New Roman" w:hAnsi="Calibri" w:cs="Calibri"/>
                <w:color w:val="000000"/>
                <w:lang w:eastAsia="pl-PL"/>
                <w14:ligatures w14:val="none"/>
              </w:rPr>
              <w:t>AM10_cont</w:t>
            </w:r>
          </w:p>
        </w:tc>
        <w:tc>
          <w:tcPr>
            <w:tcW w:w="2340" w:type="dxa"/>
            <w:shd w:val="clear" w:color="auto" w:fill="auto"/>
            <w:noWrap/>
            <w:vAlign w:val="bottom"/>
            <w:hideMark/>
          </w:tcPr>
          <w:p w14:paraId="30C10682" w14:textId="77777777" w:rsidR="00255EF7" w:rsidRPr="003153E8" w:rsidRDefault="00255EF7" w:rsidP="00512B75">
            <w:pPr>
              <w:spacing w:after="0" w:line="240" w:lineRule="auto"/>
              <w:jc w:val="both"/>
              <w:rPr>
                <w:rFonts w:ascii="Calibri" w:eastAsia="Times New Roman" w:hAnsi="Calibri" w:cs="Calibri"/>
                <w:color w:val="000000"/>
                <w:lang w:eastAsia="pl-PL"/>
                <w14:ligatures w14:val="none"/>
              </w:rPr>
            </w:pPr>
            <w:r w:rsidRPr="003153E8">
              <w:rPr>
                <w:rFonts w:ascii="Calibri" w:eastAsia="Times New Roman" w:hAnsi="Calibri" w:cs="Calibri"/>
                <w:color w:val="000000"/>
                <w:lang w:eastAsia="pl-PL"/>
                <w14:ligatures w14:val="none"/>
              </w:rPr>
              <w:t>26 października, ERA + 1</w:t>
            </w:r>
          </w:p>
        </w:tc>
        <w:tc>
          <w:tcPr>
            <w:tcW w:w="2620" w:type="dxa"/>
            <w:shd w:val="clear" w:color="auto" w:fill="auto"/>
            <w:noWrap/>
            <w:vAlign w:val="bottom"/>
            <w:hideMark/>
          </w:tcPr>
          <w:p w14:paraId="78237E7E" w14:textId="77777777" w:rsidR="00255EF7" w:rsidRPr="003153E8" w:rsidRDefault="00255EF7" w:rsidP="00512B75">
            <w:pPr>
              <w:spacing w:after="0" w:line="240" w:lineRule="auto"/>
              <w:jc w:val="both"/>
              <w:rPr>
                <w:rFonts w:ascii="Calibri" w:eastAsia="Times New Roman" w:hAnsi="Calibri" w:cs="Calibri"/>
                <w:color w:val="000000"/>
                <w:lang w:eastAsia="pl-PL"/>
                <w14:ligatures w14:val="none"/>
              </w:rPr>
            </w:pPr>
            <w:r w:rsidRPr="003153E8">
              <w:rPr>
                <w:rFonts w:ascii="Calibri" w:eastAsia="Times New Roman" w:hAnsi="Calibri" w:cs="Calibri"/>
                <w:color w:val="000000"/>
                <w:lang w:eastAsia="pl-PL"/>
                <w14:ligatures w14:val="none"/>
              </w:rPr>
              <w:t>26 października, ERA + 1</w:t>
            </w:r>
          </w:p>
        </w:tc>
      </w:tr>
      <w:tr w:rsidR="00255EF7" w:rsidRPr="003153E8" w14:paraId="53F926BA" w14:textId="77777777" w:rsidTr="005A40FD">
        <w:trPr>
          <w:trHeight w:val="214"/>
        </w:trPr>
        <w:tc>
          <w:tcPr>
            <w:tcW w:w="1620" w:type="dxa"/>
            <w:shd w:val="clear" w:color="auto" w:fill="auto"/>
            <w:noWrap/>
            <w:vAlign w:val="bottom"/>
            <w:hideMark/>
          </w:tcPr>
          <w:p w14:paraId="3961C6F7" w14:textId="77777777" w:rsidR="00255EF7" w:rsidRPr="003153E8" w:rsidRDefault="00255EF7" w:rsidP="00512B75">
            <w:pPr>
              <w:spacing w:after="0" w:line="240" w:lineRule="auto"/>
              <w:jc w:val="both"/>
              <w:rPr>
                <w:rFonts w:ascii="Calibri" w:eastAsia="Times New Roman" w:hAnsi="Calibri" w:cs="Calibri"/>
                <w:color w:val="000000"/>
                <w:lang w:eastAsia="pl-PL"/>
                <w14:ligatures w14:val="none"/>
              </w:rPr>
            </w:pPr>
            <w:r w:rsidRPr="003153E8">
              <w:rPr>
                <w:rFonts w:ascii="Calibri" w:eastAsia="Times New Roman" w:hAnsi="Calibri" w:cs="Calibri"/>
                <w:color w:val="000000"/>
                <w:lang w:eastAsia="pl-PL"/>
                <w14:ligatures w14:val="none"/>
              </w:rPr>
              <w:t>RU09_cont</w:t>
            </w:r>
          </w:p>
        </w:tc>
        <w:tc>
          <w:tcPr>
            <w:tcW w:w="2340" w:type="dxa"/>
            <w:shd w:val="clear" w:color="auto" w:fill="auto"/>
            <w:noWrap/>
            <w:vAlign w:val="bottom"/>
            <w:hideMark/>
          </w:tcPr>
          <w:p w14:paraId="771AD66E" w14:textId="77777777" w:rsidR="00255EF7" w:rsidRPr="003153E8" w:rsidRDefault="00255EF7" w:rsidP="00512B75">
            <w:pPr>
              <w:spacing w:after="0" w:line="240" w:lineRule="auto"/>
              <w:jc w:val="both"/>
              <w:rPr>
                <w:rFonts w:ascii="Calibri" w:eastAsia="Times New Roman" w:hAnsi="Calibri" w:cs="Calibri"/>
                <w:color w:val="000000"/>
                <w:lang w:eastAsia="pl-PL"/>
                <w14:ligatures w14:val="none"/>
              </w:rPr>
            </w:pPr>
            <w:r w:rsidRPr="003153E8">
              <w:rPr>
                <w:rFonts w:ascii="Calibri" w:eastAsia="Times New Roman" w:hAnsi="Calibri" w:cs="Calibri"/>
                <w:color w:val="000000"/>
                <w:lang w:eastAsia="pl-PL"/>
                <w14:ligatures w14:val="none"/>
              </w:rPr>
              <w:t>26 sierpnia, 2 rok NR</w:t>
            </w:r>
          </w:p>
        </w:tc>
        <w:tc>
          <w:tcPr>
            <w:tcW w:w="2620" w:type="dxa"/>
            <w:shd w:val="clear" w:color="auto" w:fill="auto"/>
            <w:noWrap/>
            <w:vAlign w:val="bottom"/>
            <w:hideMark/>
          </w:tcPr>
          <w:p w14:paraId="5BA13EF5" w14:textId="77777777" w:rsidR="00255EF7" w:rsidRPr="003153E8" w:rsidRDefault="00255EF7" w:rsidP="00512B75">
            <w:pPr>
              <w:spacing w:after="0" w:line="240" w:lineRule="auto"/>
              <w:jc w:val="both"/>
              <w:rPr>
                <w:rFonts w:ascii="Calibri" w:eastAsia="Times New Roman" w:hAnsi="Calibri" w:cs="Calibri"/>
                <w:color w:val="000000"/>
                <w:lang w:eastAsia="pl-PL"/>
                <w14:ligatures w14:val="none"/>
              </w:rPr>
            </w:pPr>
            <w:r w:rsidRPr="003153E8">
              <w:rPr>
                <w:rFonts w:ascii="Calibri" w:eastAsia="Times New Roman" w:hAnsi="Calibri" w:cs="Calibri"/>
                <w:color w:val="000000"/>
                <w:lang w:eastAsia="pl-PL"/>
                <w14:ligatures w14:val="none"/>
              </w:rPr>
              <w:t>26 października, ERA +1</w:t>
            </w:r>
          </w:p>
        </w:tc>
      </w:tr>
    </w:tbl>
    <w:p w14:paraId="138184B3" w14:textId="77777777" w:rsidR="00255EF7" w:rsidRDefault="00255EF7" w:rsidP="00512B75">
      <w:pPr>
        <w:jc w:val="both"/>
      </w:pPr>
    </w:p>
    <w:p w14:paraId="089749EB" w14:textId="7D6A1136" w:rsidR="001A3041" w:rsidRDefault="00FD4BB2" w:rsidP="00512B75">
      <w:pPr>
        <w:jc w:val="both"/>
      </w:pPr>
      <w:r>
        <w:t xml:space="preserve">Implikuje to kilka punktów krytycznych, jak to, iż w misji </w:t>
      </w:r>
      <w:r w:rsidRPr="00FD4BB2">
        <w:t>RU04 5 lipca, ERA +1</w:t>
      </w:r>
      <w:r>
        <w:t xml:space="preserve"> Heike dowodzi już atakiem arabskim na bazy rosyjskie, czyli zanim w kampanii arabskiej jeszcze wylądowała. Tutaj przyjąłem datę jej przybycia w misji AR01_cont na </w:t>
      </w:r>
      <w:r w:rsidRPr="00FD4BB2">
        <w:t>15 lipca, ERA + 1</w:t>
      </w:r>
      <w:r>
        <w:t xml:space="preserve"> z racji na to, </w:t>
      </w:r>
      <w:r w:rsidR="000458BB">
        <w:t>że</w:t>
      </w:r>
      <w:r>
        <w:t xml:space="preserve"> kolejna misja odbywa się w czasie wydarzeń </w:t>
      </w:r>
      <w:r w:rsidRPr="00FD4BB2">
        <w:t>AM05_cont 18 lipca, ERA +1</w:t>
      </w:r>
      <w:r>
        <w:t>. Był to więc logiczny czas, który mógł odnosić się jeszcze do wskazanych "</w:t>
      </w:r>
      <w:r w:rsidR="00872C5B">
        <w:t>wielu</w:t>
      </w:r>
      <w:r>
        <w:t xml:space="preserve"> dni jazdy"</w:t>
      </w:r>
      <w:r w:rsidR="00FB28CC">
        <w:t xml:space="preserve"> w AR02</w:t>
      </w:r>
      <w:r>
        <w:t xml:space="preserve">, jednak nadal niewystarczający by objąć nim datę odleglejszą niż </w:t>
      </w:r>
      <w:r w:rsidRPr="00FD4BB2">
        <w:t xml:space="preserve">RU04 </w:t>
      </w:r>
      <w:r w:rsidR="008B34E5">
        <w:t>(</w:t>
      </w:r>
      <w:r w:rsidRPr="00FD4BB2">
        <w:t>5 lipca, ERA +1</w:t>
      </w:r>
      <w:r w:rsidR="008B34E5">
        <w:t>)</w:t>
      </w:r>
      <w:r>
        <w:t xml:space="preserve">. Przyjęcie daty odleglejszej </w:t>
      </w:r>
      <w:r w:rsidR="0038311F">
        <w:t>nie rozwiązywałoby problemu</w:t>
      </w:r>
      <w:r>
        <w:t xml:space="preserve">, </w:t>
      </w:r>
      <w:r w:rsidR="00C563A7">
        <w:t xml:space="preserve">gdyż </w:t>
      </w:r>
      <w:r>
        <w:t>Heike nie znając jeszcze systemu dowodzenia arabskiego w przeszłości, pojawiając się dopiero co</w:t>
      </w:r>
      <w:r w:rsidR="008B38DF">
        <w:t>,</w:t>
      </w:r>
      <w:r>
        <w:t xml:space="preserve"> jadąc nie swoim pojazdem, nie byłaby w stanie po drodze z misji AR01_cont do AR02 prowadzić ataku na inną bazę. Szczególnie, iż to misja AR03 jest tą najważniejszą misją, w której Heike dopiero zapoznaje się </w:t>
      </w:r>
      <w:r w:rsidR="00DB0143">
        <w:t>ze strukturą dowodzenia Arabów będących w przeszłości. Przyjęcie innych odniesień</w:t>
      </w:r>
      <w:r w:rsidR="008B38DF">
        <w:t>, np. przenoszących wydarzenia RU na dalsze miesiące,</w:t>
      </w:r>
      <w:r w:rsidR="00DB0143">
        <w:t xml:space="preserve"> także nie rozwiązuje </w:t>
      </w:r>
      <w:r w:rsidR="008B38DF">
        <w:t>tej komplikacji</w:t>
      </w:r>
      <w:r w:rsidR="00DB0143">
        <w:t xml:space="preserve">, a jedynie wprowadza jeszcze większe problemy ulokowania wszystkich wydarzeń. Pamiętać należy też, iż każda z kampanii to nieco inna linia czasowa, różnią się tam dowodzący bazami, same wydarzenia, więc czas też się zmienia (mocno obrazuje </w:t>
      </w:r>
      <w:r w:rsidR="00593C7F">
        <w:t xml:space="preserve">to </w:t>
      </w:r>
      <w:r w:rsidR="00DB0143">
        <w:t xml:space="preserve">czas ostatniej misji nawet </w:t>
      </w:r>
      <w:r w:rsidR="00804770">
        <w:t>dla</w:t>
      </w:r>
      <w:r w:rsidR="00DB0143">
        <w:t xml:space="preserve"> tego samego nazewnictwa czasu</w:t>
      </w:r>
      <w:r w:rsidR="000542D6">
        <w:t xml:space="preserve"> -</w:t>
      </w:r>
      <w:r w:rsidR="00DB0143">
        <w:t xml:space="preserve"> misji AM15 oraz 15 Przymierza).</w:t>
      </w:r>
    </w:p>
    <w:p w14:paraId="030F78A6" w14:textId="56B70C3D" w:rsidR="00D60CEB" w:rsidRDefault="003153E8" w:rsidP="00512B75">
      <w:pPr>
        <w:jc w:val="both"/>
      </w:pPr>
      <w:r>
        <w:rPr>
          <w:noProof/>
        </w:rPr>
        <w:lastRenderedPageBreak/>
        <w:drawing>
          <wp:inline distT="0" distB="0" distL="0" distR="0" wp14:anchorId="1792730A" wp14:editId="4842E900">
            <wp:extent cx="5731510" cy="2392680"/>
            <wp:effectExtent l="0" t="0" r="2540" b="7620"/>
            <wp:docPr id="17" name="Picture 16">
              <a:extLst xmlns:a="http://schemas.openxmlformats.org/drawingml/2006/main">
                <a:ext uri="{FF2B5EF4-FFF2-40B4-BE49-F238E27FC236}">
                  <a16:creationId xmlns:a16="http://schemas.microsoft.com/office/drawing/2014/main" id="{3ED7DD1E-BF39-7E8D-D8A9-4D5A1A029F8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a:extLst>
                        <a:ext uri="{FF2B5EF4-FFF2-40B4-BE49-F238E27FC236}">
                          <a16:creationId xmlns:a16="http://schemas.microsoft.com/office/drawing/2014/main" id="{3ED7DD1E-BF39-7E8D-D8A9-4D5A1A029F8F}"/>
                        </a:ext>
                      </a:extLst>
                    </pic:cNvPr>
                    <pic:cNvPicPr>
                      <a:picLocks noChangeAspect="1"/>
                    </pic:cNvPicPr>
                  </pic:nvPicPr>
                  <pic:blipFill>
                    <a:blip r:embed="rId10"/>
                    <a:stretch>
                      <a:fillRect/>
                    </a:stretch>
                  </pic:blipFill>
                  <pic:spPr>
                    <a:xfrm>
                      <a:off x="0" y="0"/>
                      <a:ext cx="5731510" cy="2392680"/>
                    </a:xfrm>
                    <a:prstGeom prst="rect">
                      <a:avLst/>
                    </a:prstGeom>
                  </pic:spPr>
                </pic:pic>
              </a:graphicData>
            </a:graphic>
          </wp:inline>
        </w:drawing>
      </w:r>
    </w:p>
    <w:tbl>
      <w:tblPr>
        <w:tblW w:w="3823" w:type="dxa"/>
        <w:tblCellMar>
          <w:left w:w="70" w:type="dxa"/>
          <w:right w:w="70" w:type="dxa"/>
        </w:tblCellMar>
        <w:tblLook w:val="04A0" w:firstRow="1" w:lastRow="0" w:firstColumn="1" w:lastColumn="0" w:noHBand="0" w:noVBand="1"/>
      </w:tblPr>
      <w:tblGrid>
        <w:gridCol w:w="1126"/>
        <w:gridCol w:w="2012"/>
        <w:gridCol w:w="851"/>
      </w:tblGrid>
      <w:tr w:rsidR="003153E8" w:rsidRPr="003153E8" w14:paraId="702D88B4" w14:textId="77777777" w:rsidTr="003153E8">
        <w:trPr>
          <w:trHeight w:val="94"/>
        </w:trPr>
        <w:tc>
          <w:tcPr>
            <w:tcW w:w="9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41463F2" w14:textId="77777777" w:rsidR="003153E8" w:rsidRPr="003153E8" w:rsidRDefault="003153E8" w:rsidP="00512B75">
            <w:pPr>
              <w:spacing w:after="0" w:line="240" w:lineRule="auto"/>
              <w:jc w:val="both"/>
              <w:rPr>
                <w:rFonts w:ascii="Calibri" w:eastAsia="Times New Roman" w:hAnsi="Calibri" w:cs="Calibri"/>
                <w:color w:val="000000"/>
                <w:lang w:eastAsia="pl-PL"/>
                <w14:ligatures w14:val="none"/>
              </w:rPr>
            </w:pPr>
            <w:r w:rsidRPr="003153E8">
              <w:rPr>
                <w:rFonts w:ascii="Calibri" w:eastAsia="Times New Roman" w:hAnsi="Calibri" w:cs="Calibri"/>
                <w:color w:val="000000"/>
                <w:lang w:eastAsia="pl-PL"/>
                <w14:ligatures w14:val="none"/>
              </w:rPr>
              <w:t>AM</w:t>
            </w:r>
          </w:p>
        </w:tc>
        <w:tc>
          <w:tcPr>
            <w:tcW w:w="2012" w:type="dxa"/>
            <w:tcBorders>
              <w:top w:val="single" w:sz="4" w:space="0" w:color="auto"/>
              <w:left w:val="nil"/>
              <w:bottom w:val="single" w:sz="4" w:space="0" w:color="auto"/>
              <w:right w:val="single" w:sz="4" w:space="0" w:color="auto"/>
            </w:tcBorders>
            <w:shd w:val="clear" w:color="auto" w:fill="auto"/>
            <w:noWrap/>
            <w:vAlign w:val="bottom"/>
            <w:hideMark/>
          </w:tcPr>
          <w:p w14:paraId="1D4AF715" w14:textId="77777777" w:rsidR="003153E8" w:rsidRPr="003153E8" w:rsidRDefault="003153E8" w:rsidP="00512B75">
            <w:pPr>
              <w:spacing w:after="0" w:line="240" w:lineRule="auto"/>
              <w:jc w:val="both"/>
              <w:rPr>
                <w:rFonts w:ascii="Calibri" w:eastAsia="Times New Roman" w:hAnsi="Calibri" w:cs="Calibri"/>
                <w:color w:val="000000"/>
                <w:lang w:eastAsia="pl-PL"/>
                <w14:ligatures w14:val="none"/>
              </w:rPr>
            </w:pPr>
            <w:r w:rsidRPr="003153E8">
              <w:rPr>
                <w:rFonts w:ascii="Calibri" w:eastAsia="Times New Roman" w:hAnsi="Calibri" w:cs="Calibri"/>
                <w:color w:val="000000"/>
                <w:lang w:eastAsia="pl-PL"/>
                <w14:ligatures w14:val="none"/>
              </w:rPr>
              <w:t>+ 11mc i 15 d</w:t>
            </w:r>
          </w:p>
        </w:tc>
        <w:tc>
          <w:tcPr>
            <w:tcW w:w="851" w:type="dxa"/>
            <w:tcBorders>
              <w:top w:val="single" w:sz="4" w:space="0" w:color="auto"/>
              <w:left w:val="nil"/>
              <w:bottom w:val="single" w:sz="4" w:space="0" w:color="auto"/>
              <w:right w:val="single" w:sz="4" w:space="0" w:color="auto"/>
            </w:tcBorders>
            <w:shd w:val="clear" w:color="auto" w:fill="auto"/>
            <w:noWrap/>
            <w:vAlign w:val="bottom"/>
            <w:hideMark/>
          </w:tcPr>
          <w:p w14:paraId="5FF5B4FF" w14:textId="77777777" w:rsidR="003153E8" w:rsidRPr="003153E8" w:rsidRDefault="003153E8" w:rsidP="00512B75">
            <w:pPr>
              <w:spacing w:after="0" w:line="240" w:lineRule="auto"/>
              <w:jc w:val="both"/>
              <w:rPr>
                <w:rFonts w:ascii="Calibri" w:eastAsia="Times New Roman" w:hAnsi="Calibri" w:cs="Calibri"/>
                <w:color w:val="000000"/>
                <w:lang w:eastAsia="pl-PL"/>
                <w14:ligatures w14:val="none"/>
              </w:rPr>
            </w:pPr>
            <w:r w:rsidRPr="003153E8">
              <w:rPr>
                <w:rFonts w:ascii="Calibri" w:eastAsia="Times New Roman" w:hAnsi="Calibri" w:cs="Calibri"/>
                <w:color w:val="000000"/>
                <w:lang w:eastAsia="pl-PL"/>
                <w14:ligatures w14:val="none"/>
              </w:rPr>
              <w:t>RU</w:t>
            </w:r>
          </w:p>
        </w:tc>
      </w:tr>
      <w:tr w:rsidR="003153E8" w:rsidRPr="003153E8" w14:paraId="3930A1EE" w14:textId="77777777" w:rsidTr="003153E8">
        <w:trPr>
          <w:trHeight w:val="64"/>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DE25B14" w14:textId="14262D92" w:rsidR="003153E8" w:rsidRPr="003153E8" w:rsidRDefault="003153E8" w:rsidP="00512B75">
            <w:pPr>
              <w:spacing w:after="0" w:line="240" w:lineRule="auto"/>
              <w:jc w:val="both"/>
              <w:rPr>
                <w:rFonts w:ascii="Calibri" w:eastAsia="Times New Roman" w:hAnsi="Calibri" w:cs="Calibri"/>
                <w:color w:val="000000"/>
                <w:lang w:eastAsia="pl-PL"/>
                <w14:ligatures w14:val="none"/>
              </w:rPr>
            </w:pPr>
            <w:r w:rsidRPr="003153E8">
              <w:rPr>
                <w:rFonts w:ascii="Calibri" w:eastAsia="Times New Roman" w:hAnsi="Calibri" w:cs="Calibri"/>
                <w:color w:val="000000"/>
                <w:lang w:eastAsia="pl-PL"/>
                <w14:ligatures w14:val="none"/>
              </w:rPr>
              <w:t>Przym</w:t>
            </w:r>
            <w:r>
              <w:rPr>
                <w:rFonts w:ascii="Calibri" w:eastAsia="Times New Roman" w:hAnsi="Calibri" w:cs="Calibri"/>
                <w:color w:val="000000"/>
                <w:lang w:eastAsia="pl-PL"/>
                <w14:ligatures w14:val="none"/>
              </w:rPr>
              <w:t>ierze</w:t>
            </w:r>
          </w:p>
        </w:tc>
        <w:tc>
          <w:tcPr>
            <w:tcW w:w="2012" w:type="dxa"/>
            <w:tcBorders>
              <w:top w:val="nil"/>
              <w:left w:val="nil"/>
              <w:bottom w:val="single" w:sz="4" w:space="0" w:color="auto"/>
              <w:right w:val="single" w:sz="4" w:space="0" w:color="auto"/>
            </w:tcBorders>
            <w:shd w:val="clear" w:color="auto" w:fill="auto"/>
            <w:noWrap/>
            <w:vAlign w:val="bottom"/>
            <w:hideMark/>
          </w:tcPr>
          <w:p w14:paraId="0FCCC125" w14:textId="77777777" w:rsidR="003153E8" w:rsidRPr="003153E8" w:rsidRDefault="003153E8" w:rsidP="00512B75">
            <w:pPr>
              <w:spacing w:after="0" w:line="240" w:lineRule="auto"/>
              <w:jc w:val="both"/>
              <w:rPr>
                <w:rFonts w:ascii="Calibri" w:eastAsia="Times New Roman" w:hAnsi="Calibri" w:cs="Calibri"/>
                <w:color w:val="000000"/>
                <w:lang w:eastAsia="pl-PL"/>
                <w14:ligatures w14:val="none"/>
              </w:rPr>
            </w:pPr>
            <w:r w:rsidRPr="003153E8">
              <w:rPr>
                <w:rFonts w:ascii="Calibri" w:eastAsia="Times New Roman" w:hAnsi="Calibri" w:cs="Calibri"/>
                <w:color w:val="000000"/>
                <w:lang w:eastAsia="pl-PL"/>
                <w14:ligatures w14:val="none"/>
              </w:rPr>
              <w:t>+12mc i 21 d</w:t>
            </w:r>
          </w:p>
        </w:tc>
        <w:tc>
          <w:tcPr>
            <w:tcW w:w="851" w:type="dxa"/>
            <w:tcBorders>
              <w:top w:val="nil"/>
              <w:left w:val="nil"/>
              <w:bottom w:val="single" w:sz="4" w:space="0" w:color="auto"/>
              <w:right w:val="single" w:sz="4" w:space="0" w:color="auto"/>
            </w:tcBorders>
            <w:shd w:val="clear" w:color="auto" w:fill="auto"/>
            <w:noWrap/>
            <w:vAlign w:val="bottom"/>
            <w:hideMark/>
          </w:tcPr>
          <w:p w14:paraId="3D1A68BB" w14:textId="77777777" w:rsidR="003153E8" w:rsidRPr="003153E8" w:rsidRDefault="003153E8" w:rsidP="00512B75">
            <w:pPr>
              <w:spacing w:after="0" w:line="240" w:lineRule="auto"/>
              <w:jc w:val="both"/>
              <w:rPr>
                <w:rFonts w:ascii="Calibri" w:eastAsia="Times New Roman" w:hAnsi="Calibri" w:cs="Calibri"/>
                <w:color w:val="000000"/>
                <w:lang w:eastAsia="pl-PL"/>
                <w14:ligatures w14:val="none"/>
              </w:rPr>
            </w:pPr>
            <w:r w:rsidRPr="003153E8">
              <w:rPr>
                <w:rFonts w:ascii="Calibri" w:eastAsia="Times New Roman" w:hAnsi="Calibri" w:cs="Calibri"/>
                <w:color w:val="000000"/>
                <w:lang w:eastAsia="pl-PL"/>
                <w14:ligatures w14:val="none"/>
              </w:rPr>
              <w:t>RU</w:t>
            </w:r>
          </w:p>
        </w:tc>
      </w:tr>
    </w:tbl>
    <w:p w14:paraId="74A39C25" w14:textId="77777777" w:rsidR="003153E8" w:rsidRDefault="003153E8" w:rsidP="00512B75">
      <w:pPr>
        <w:jc w:val="both"/>
      </w:pPr>
    </w:p>
    <w:p w14:paraId="2B067222" w14:textId="7FECFF2D" w:rsidR="00B2793E" w:rsidRDefault="00B2793E" w:rsidP="00512B75">
      <w:pPr>
        <w:jc w:val="both"/>
      </w:pPr>
      <w:r>
        <w:t xml:space="preserve">Misja AM09_cont oraz RU06 </w:t>
      </w:r>
      <w:r w:rsidR="00C42DE8">
        <w:t>dzieją się na tej samej mapie, jednak jak wiemy z fabuły, dzieją się w innym czasie, gdyż są swoimi następstwami. Dlatego też nie mogą służyć jako miernik różnic czasowych. Przy przyjęciu jednak powyższego miernika +10 miesięcy, zachowują one sens fabularny.</w:t>
      </w:r>
    </w:p>
    <w:p w14:paraId="797A4630" w14:textId="7115B60D" w:rsidR="003153E8" w:rsidRDefault="003153E8" w:rsidP="00512B75">
      <w:pPr>
        <w:jc w:val="both"/>
      </w:pPr>
      <w:r>
        <w:rPr>
          <w:noProof/>
        </w:rPr>
        <w:drawing>
          <wp:inline distT="0" distB="0" distL="0" distR="0" wp14:anchorId="68F61040" wp14:editId="2A0CB059">
            <wp:extent cx="3290824" cy="1854679"/>
            <wp:effectExtent l="0" t="0" r="5080" b="0"/>
            <wp:docPr id="18" name="Picture 17">
              <a:extLst xmlns:a="http://schemas.openxmlformats.org/drawingml/2006/main">
                <a:ext uri="{FF2B5EF4-FFF2-40B4-BE49-F238E27FC236}">
                  <a16:creationId xmlns:a16="http://schemas.microsoft.com/office/drawing/2014/main" id="{9DE1E8D7-81D4-288A-F4D6-2153DC9E64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7">
                      <a:extLst>
                        <a:ext uri="{FF2B5EF4-FFF2-40B4-BE49-F238E27FC236}">
                          <a16:creationId xmlns:a16="http://schemas.microsoft.com/office/drawing/2014/main" id="{9DE1E8D7-81D4-288A-F4D6-2153DC9E6491}"/>
                        </a:ext>
                      </a:extLst>
                    </pic:cNvPr>
                    <pic:cNvPicPr>
                      <a:picLocks noChangeAspect="1"/>
                    </pic:cNvPicPr>
                  </pic:nvPicPr>
                  <pic:blipFill>
                    <a:blip r:embed="rId11"/>
                    <a:stretch>
                      <a:fillRect/>
                    </a:stretch>
                  </pic:blipFill>
                  <pic:spPr>
                    <a:xfrm>
                      <a:off x="0" y="0"/>
                      <a:ext cx="3301144" cy="1860496"/>
                    </a:xfrm>
                    <a:prstGeom prst="rect">
                      <a:avLst/>
                    </a:prstGeom>
                  </pic:spPr>
                </pic:pic>
              </a:graphicData>
            </a:graphic>
          </wp:inline>
        </w:drawing>
      </w:r>
    </w:p>
    <w:tbl>
      <w:tblPr>
        <w:tblW w:w="3080" w:type="dxa"/>
        <w:tblCellMar>
          <w:left w:w="70" w:type="dxa"/>
          <w:right w:w="70" w:type="dxa"/>
        </w:tblCellMar>
        <w:tblLook w:val="04A0" w:firstRow="1" w:lastRow="0" w:firstColumn="1" w:lastColumn="0" w:noHBand="0" w:noVBand="1"/>
      </w:tblPr>
      <w:tblGrid>
        <w:gridCol w:w="704"/>
        <w:gridCol w:w="1701"/>
        <w:gridCol w:w="675"/>
      </w:tblGrid>
      <w:tr w:rsidR="003153E8" w:rsidRPr="003153E8" w14:paraId="696A6686" w14:textId="77777777" w:rsidTr="003153E8">
        <w:trPr>
          <w:trHeight w:val="64"/>
        </w:trPr>
        <w:tc>
          <w:tcPr>
            <w:tcW w:w="70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BBFB72A" w14:textId="77777777" w:rsidR="003153E8" w:rsidRPr="003153E8" w:rsidRDefault="003153E8" w:rsidP="00512B75">
            <w:pPr>
              <w:spacing w:after="0" w:line="240" w:lineRule="auto"/>
              <w:jc w:val="both"/>
              <w:rPr>
                <w:rFonts w:ascii="Calibri" w:eastAsia="Times New Roman" w:hAnsi="Calibri" w:cs="Calibri"/>
                <w:color w:val="000000"/>
                <w:lang w:eastAsia="pl-PL"/>
                <w14:ligatures w14:val="none"/>
              </w:rPr>
            </w:pPr>
            <w:r w:rsidRPr="003153E8">
              <w:rPr>
                <w:rFonts w:ascii="Calibri" w:eastAsia="Times New Roman" w:hAnsi="Calibri" w:cs="Calibri"/>
                <w:color w:val="000000"/>
                <w:lang w:eastAsia="pl-PL"/>
                <w14:ligatures w14:val="none"/>
              </w:rPr>
              <w:t>AM</w:t>
            </w:r>
          </w:p>
        </w:tc>
        <w:tc>
          <w:tcPr>
            <w:tcW w:w="1701" w:type="dxa"/>
            <w:tcBorders>
              <w:top w:val="single" w:sz="4" w:space="0" w:color="auto"/>
              <w:left w:val="nil"/>
              <w:bottom w:val="single" w:sz="4" w:space="0" w:color="auto"/>
              <w:right w:val="single" w:sz="4" w:space="0" w:color="auto"/>
            </w:tcBorders>
            <w:shd w:val="clear" w:color="auto" w:fill="auto"/>
            <w:noWrap/>
            <w:vAlign w:val="bottom"/>
            <w:hideMark/>
          </w:tcPr>
          <w:p w14:paraId="74E29F7F" w14:textId="77777777" w:rsidR="003153E8" w:rsidRPr="003153E8" w:rsidRDefault="003153E8" w:rsidP="00512B75">
            <w:pPr>
              <w:spacing w:after="0" w:line="240" w:lineRule="auto"/>
              <w:jc w:val="both"/>
              <w:rPr>
                <w:rFonts w:ascii="Calibri" w:eastAsia="Times New Roman" w:hAnsi="Calibri" w:cs="Calibri"/>
                <w:color w:val="000000"/>
                <w:lang w:eastAsia="pl-PL"/>
                <w14:ligatures w14:val="none"/>
              </w:rPr>
            </w:pPr>
            <w:r w:rsidRPr="003153E8">
              <w:rPr>
                <w:rFonts w:ascii="Calibri" w:eastAsia="Times New Roman" w:hAnsi="Calibri" w:cs="Calibri"/>
                <w:color w:val="000000"/>
                <w:lang w:eastAsia="pl-PL"/>
                <w14:ligatures w14:val="none"/>
              </w:rPr>
              <w:t>+7 mc i 17 d</w:t>
            </w:r>
          </w:p>
        </w:tc>
        <w:tc>
          <w:tcPr>
            <w:tcW w:w="675" w:type="dxa"/>
            <w:tcBorders>
              <w:top w:val="single" w:sz="4" w:space="0" w:color="auto"/>
              <w:left w:val="nil"/>
              <w:bottom w:val="single" w:sz="4" w:space="0" w:color="auto"/>
              <w:right w:val="single" w:sz="4" w:space="0" w:color="auto"/>
            </w:tcBorders>
            <w:shd w:val="clear" w:color="auto" w:fill="auto"/>
            <w:noWrap/>
            <w:vAlign w:val="bottom"/>
            <w:hideMark/>
          </w:tcPr>
          <w:p w14:paraId="350DB1CA" w14:textId="77777777" w:rsidR="003153E8" w:rsidRPr="003153E8" w:rsidRDefault="003153E8" w:rsidP="00512B75">
            <w:pPr>
              <w:spacing w:after="0" w:line="240" w:lineRule="auto"/>
              <w:jc w:val="both"/>
              <w:rPr>
                <w:rFonts w:ascii="Calibri" w:eastAsia="Times New Roman" w:hAnsi="Calibri" w:cs="Calibri"/>
                <w:color w:val="000000"/>
                <w:lang w:eastAsia="pl-PL"/>
                <w14:ligatures w14:val="none"/>
              </w:rPr>
            </w:pPr>
            <w:r w:rsidRPr="003153E8">
              <w:rPr>
                <w:rFonts w:ascii="Calibri" w:eastAsia="Times New Roman" w:hAnsi="Calibri" w:cs="Calibri"/>
                <w:color w:val="000000"/>
                <w:lang w:eastAsia="pl-PL"/>
                <w14:ligatures w14:val="none"/>
              </w:rPr>
              <w:t>RU</w:t>
            </w:r>
          </w:p>
        </w:tc>
      </w:tr>
    </w:tbl>
    <w:p w14:paraId="6E69BA2F" w14:textId="77777777" w:rsidR="003153E8" w:rsidRDefault="003153E8" w:rsidP="00512B75">
      <w:pPr>
        <w:jc w:val="both"/>
      </w:pPr>
    </w:p>
    <w:p w14:paraId="622912A4" w14:textId="28307318" w:rsidR="000B5A50" w:rsidRDefault="00E67E92" w:rsidP="00512B75">
      <w:pPr>
        <w:jc w:val="both"/>
      </w:pPr>
      <w:r>
        <w:t xml:space="preserve">Dodatkowa komplikacja następuje także w przypadku ścieżki Legionu, która w oryginalnej kampanii rosyjskiej zaczyna się bardzo wcześnie, już na etapie misji </w:t>
      </w:r>
      <w:r w:rsidRPr="00E67E92">
        <w:t>RU08</w:t>
      </w:r>
      <w:r>
        <w:t xml:space="preserve">, czyli w czasie ratowania Heike z niewoli. </w:t>
      </w:r>
      <w:r w:rsidR="00996A79">
        <w:t>Gdzie w kampanii arabskiej z racji standardowego ciągu misji (podziału po 11. misji) Legion jeszcze nie istnieje, a nawet gdy nieco później zaczyna istnieć, to nie jest publiczny i zgodnie z dokumentacj</w:t>
      </w:r>
      <w:r w:rsidR="00700910">
        <w:t>ą myślą</w:t>
      </w:r>
      <w:r w:rsidR="00996A79">
        <w:t>, że szejkowie o nich jeszcze nie wiedzą, więc nie tworzą baz oraz nie atakują innych</w:t>
      </w:r>
      <w:r w:rsidR="00607A2B">
        <w:t>, jeszcze się nie odłącz</w:t>
      </w:r>
      <w:r w:rsidR="00FF4021">
        <w:t>ają</w:t>
      </w:r>
      <w:r w:rsidR="00607A2B">
        <w:t>. Misja ucieczki Heike to natomiast AR09, która jest następstwem ratunku z intra po misji AR08. W tym momencie Legion nie może jeszcze istnieć, dlatego zgodnie z fabułą, tutaj Heike ratują jej koledzy z arabskiego oddziału</w:t>
      </w:r>
      <w:r w:rsidR="00260649">
        <w:t xml:space="preserve"> (osoby te same, ale pod innym logiem). </w:t>
      </w:r>
      <w:r w:rsidR="0087443E">
        <w:t xml:space="preserve">Z tego samego powodu postanowiłem zrezygnować z ukazania misji </w:t>
      </w:r>
      <w:r w:rsidR="0087443E" w:rsidRPr="0087443E">
        <w:t>RU10_cont</w:t>
      </w:r>
      <w:r w:rsidR="0087443E">
        <w:t xml:space="preserve"> jako Legionu, gdyż czasowo by nie miało to sensu i wymagałoby przeniesienia do kolejnej subkampanii misji czasowo dziejących się blisko subkampanii poprzedniej.</w:t>
      </w:r>
      <w:r w:rsidR="00101787">
        <w:t xml:space="preserve"> </w:t>
      </w:r>
      <w:r w:rsidR="003F5197">
        <w:t>S</w:t>
      </w:r>
      <w:r w:rsidR="00101787">
        <w:t xml:space="preserve">ama misja </w:t>
      </w:r>
      <w:r w:rsidR="00B34092">
        <w:t>także</w:t>
      </w:r>
      <w:r w:rsidR="00101787">
        <w:t xml:space="preserve"> nie wnosi </w:t>
      </w:r>
      <w:r w:rsidR="00165A58">
        <w:t xml:space="preserve">dużych zmian </w:t>
      </w:r>
      <w:r w:rsidR="00101787">
        <w:t>fabularn</w:t>
      </w:r>
      <w:r w:rsidR="00165A58">
        <w:t>ych</w:t>
      </w:r>
      <w:r w:rsidR="00101787">
        <w:t>, gdyż jedynie jest zasłoną dymną dla działań amerykańskich, więc nie wnosi</w:t>
      </w:r>
      <w:r w:rsidR="0003540A" w:rsidRPr="0003540A">
        <w:t xml:space="preserve"> </w:t>
      </w:r>
      <w:r w:rsidR="0003540A">
        <w:t>zbyt wiele</w:t>
      </w:r>
      <w:r w:rsidR="00101787">
        <w:t xml:space="preserve"> do gry jako misja.</w:t>
      </w:r>
    </w:p>
    <w:p w14:paraId="03B12E5C" w14:textId="6A148069" w:rsidR="000B5A50" w:rsidRDefault="000B5A50" w:rsidP="00512B75">
      <w:pPr>
        <w:jc w:val="both"/>
      </w:pPr>
      <w:r>
        <w:lastRenderedPageBreak/>
        <w:t>Unifikację czasu pojawiania się Arabów w misjach pozostałych kampanii ukazałem na osobnej grafice Altaru z oryginalnymi mapami.</w:t>
      </w:r>
    </w:p>
    <w:p w14:paraId="71E801F1" w14:textId="5530796E" w:rsidR="000B5A50" w:rsidRPr="000B5A50" w:rsidRDefault="000B5A50" w:rsidP="00512B75">
      <w:pPr>
        <w:jc w:val="both"/>
      </w:pPr>
      <w:r w:rsidRPr="000B5A50">
        <w:rPr>
          <w:noProof/>
        </w:rPr>
        <w:drawing>
          <wp:inline distT="0" distB="0" distL="0" distR="0" wp14:anchorId="601A742E" wp14:editId="120D3B4D">
            <wp:extent cx="5731510" cy="5731510"/>
            <wp:effectExtent l="0" t="0" r="2540" b="2540"/>
            <wp:docPr id="127456908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1510" cy="5731510"/>
                    </a:xfrm>
                    <a:prstGeom prst="rect">
                      <a:avLst/>
                    </a:prstGeom>
                    <a:noFill/>
                    <a:ln>
                      <a:noFill/>
                    </a:ln>
                  </pic:spPr>
                </pic:pic>
              </a:graphicData>
            </a:graphic>
          </wp:inline>
        </w:drawing>
      </w:r>
    </w:p>
    <w:p w14:paraId="237B65FB" w14:textId="45A62604" w:rsidR="000B5A50" w:rsidRPr="000B5A50" w:rsidRDefault="000B5A50" w:rsidP="00512B75">
      <w:pPr>
        <w:jc w:val="both"/>
      </w:pPr>
      <w:r w:rsidRPr="000B5A50">
        <w:t>Pełna</w:t>
      </w:r>
      <w:r>
        <w:t xml:space="preserve"> wersja mapy dostępna jest w osobnym pliku, wraz z tą dokumentacją.</w:t>
      </w:r>
    </w:p>
    <w:p w14:paraId="788C90D1" w14:textId="77777777" w:rsidR="00996DA5" w:rsidRDefault="00996DA5" w:rsidP="00512B75">
      <w:pPr>
        <w:jc w:val="both"/>
        <w:rPr>
          <w:rFonts w:asciiTheme="majorHAnsi" w:eastAsiaTheme="majorEastAsia" w:hAnsiTheme="majorHAnsi" w:cstheme="majorBidi"/>
          <w:color w:val="2F5496" w:themeColor="accent1" w:themeShade="BF"/>
          <w:sz w:val="32"/>
          <w:szCs w:val="32"/>
        </w:rPr>
      </w:pPr>
      <w:r>
        <w:br w:type="page"/>
      </w:r>
    </w:p>
    <w:p w14:paraId="74590689" w14:textId="77777777" w:rsidR="007B4B64" w:rsidRDefault="007B4B64" w:rsidP="00512B75">
      <w:pPr>
        <w:pStyle w:val="Heading2"/>
        <w:jc w:val="both"/>
      </w:pPr>
      <w:r>
        <w:lastRenderedPageBreak/>
        <w:t>Proponowany plan Kampanii Arabskiej:</w:t>
      </w:r>
    </w:p>
    <w:p w14:paraId="6F820B0C" w14:textId="5375655B" w:rsidR="007B4B64" w:rsidRDefault="007B4B64" w:rsidP="00512B75">
      <w:pPr>
        <w:jc w:val="both"/>
      </w:pPr>
      <w:r>
        <w:t>Skoro informacje wprowadzeniowe mamy już za sobą, czas przejść do poszczególnych misji. By łatwiej się po nich poruszać, na mapie przedstawiłem czas oraz miejsce każdej z nich – ze wskazaniem ścieżki podróży Heike.</w:t>
      </w:r>
      <w:r w:rsidR="00512B75">
        <w:t xml:space="preserve"> Przyjąłem nazewnictwo czasowe kampanii amerykańskiej, gdyż Arabowie zgodnie z dokumentacją Altaru pochodzą z dokładnie tej samej linii czasowej (więcej informacji w moim artykule), przybywają na miejsce jako ostatni, gdy </w:t>
      </w:r>
      <w:r w:rsidR="00D5151A">
        <w:t>Amerykanie</w:t>
      </w:r>
      <w:r w:rsidR="00512B75">
        <w:t xml:space="preserve"> już są </w:t>
      </w:r>
      <w:r w:rsidR="00E0422E">
        <w:t xml:space="preserve">na miejscu </w:t>
      </w:r>
      <w:r w:rsidR="00512B75">
        <w:t>oraz nazewnictwem lepiej pasuje do nich, niż wersja rosyjska.</w:t>
      </w:r>
    </w:p>
    <w:p w14:paraId="26281A9F" w14:textId="4A23E535" w:rsidR="007B4B64" w:rsidRPr="007B4B64" w:rsidRDefault="007B4B64" w:rsidP="00512B75">
      <w:pPr>
        <w:jc w:val="both"/>
      </w:pPr>
      <w:r w:rsidRPr="007B4B64">
        <w:rPr>
          <w:noProof/>
        </w:rPr>
        <w:drawing>
          <wp:inline distT="0" distB="0" distL="0" distR="0" wp14:anchorId="68A53D28" wp14:editId="4403A44C">
            <wp:extent cx="5731510" cy="5731510"/>
            <wp:effectExtent l="0" t="0" r="2540" b="2540"/>
            <wp:docPr id="436573754"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1510" cy="5731510"/>
                    </a:xfrm>
                    <a:prstGeom prst="rect">
                      <a:avLst/>
                    </a:prstGeom>
                    <a:noFill/>
                    <a:ln>
                      <a:noFill/>
                    </a:ln>
                  </pic:spPr>
                </pic:pic>
              </a:graphicData>
            </a:graphic>
          </wp:inline>
        </w:drawing>
      </w:r>
    </w:p>
    <w:p w14:paraId="633E24ED" w14:textId="16DC9DAF" w:rsidR="007B4B64" w:rsidRDefault="007B4B64" w:rsidP="00512B75">
      <w:pPr>
        <w:jc w:val="both"/>
      </w:pPr>
      <w:r>
        <w:t>Pełna wersja planszy dostępna jest</w:t>
      </w:r>
      <w:r w:rsidR="00592A1B" w:rsidRPr="00592A1B">
        <w:t xml:space="preserve"> </w:t>
      </w:r>
      <w:r w:rsidR="00592A1B">
        <w:t>także</w:t>
      </w:r>
      <w:r>
        <w:t xml:space="preserve"> w osobnym pliku dołączonym do dokumentacji.</w:t>
      </w:r>
      <w:r w:rsidR="00F371C3">
        <w:t xml:space="preserve"> Całość dodatkowo rozpisałem także w dodatkowym skoroszycie pokazującym przebieg innych kampanii oraz unifikację czasu, jaką tutaj przyjąłem.</w:t>
      </w:r>
    </w:p>
    <w:p w14:paraId="5F688529" w14:textId="2D23CC72" w:rsidR="00A06FA0" w:rsidRDefault="00A06FA0" w:rsidP="00512B75">
      <w:pPr>
        <w:jc w:val="both"/>
      </w:pPr>
      <w:r w:rsidRPr="00A06FA0">
        <w:rPr>
          <w:noProof/>
        </w:rPr>
        <w:lastRenderedPageBreak/>
        <w:drawing>
          <wp:inline distT="0" distB="0" distL="0" distR="0" wp14:anchorId="51670AE1" wp14:editId="2333CDA6">
            <wp:extent cx="5731510" cy="3284220"/>
            <wp:effectExtent l="0" t="0" r="2540" b="0"/>
            <wp:docPr id="10139419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3941999" name=""/>
                    <pic:cNvPicPr/>
                  </pic:nvPicPr>
                  <pic:blipFill>
                    <a:blip r:embed="rId14"/>
                    <a:stretch>
                      <a:fillRect/>
                    </a:stretch>
                  </pic:blipFill>
                  <pic:spPr>
                    <a:xfrm>
                      <a:off x="0" y="0"/>
                      <a:ext cx="5731510" cy="3284220"/>
                    </a:xfrm>
                    <a:prstGeom prst="rect">
                      <a:avLst/>
                    </a:prstGeom>
                  </pic:spPr>
                </pic:pic>
              </a:graphicData>
            </a:graphic>
          </wp:inline>
        </w:drawing>
      </w:r>
    </w:p>
    <w:p w14:paraId="22F8D226" w14:textId="3EA2B9B2" w:rsidR="00A06FA0" w:rsidRDefault="00A06FA0" w:rsidP="00512B75">
      <w:pPr>
        <w:jc w:val="both"/>
      </w:pPr>
      <w:r w:rsidRPr="00896C5A">
        <w:rPr>
          <w:noProof/>
        </w:rPr>
        <w:drawing>
          <wp:inline distT="0" distB="0" distL="0" distR="0" wp14:anchorId="03BABCDB" wp14:editId="3CCCFBBF">
            <wp:extent cx="5731510" cy="2287905"/>
            <wp:effectExtent l="0" t="0" r="2540" b="0"/>
            <wp:docPr id="621877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877704" name=""/>
                    <pic:cNvPicPr/>
                  </pic:nvPicPr>
                  <pic:blipFill>
                    <a:blip r:embed="rId15"/>
                    <a:stretch>
                      <a:fillRect/>
                    </a:stretch>
                  </pic:blipFill>
                  <pic:spPr>
                    <a:xfrm>
                      <a:off x="0" y="0"/>
                      <a:ext cx="5731510" cy="2287905"/>
                    </a:xfrm>
                    <a:prstGeom prst="rect">
                      <a:avLst/>
                    </a:prstGeom>
                  </pic:spPr>
                </pic:pic>
              </a:graphicData>
            </a:graphic>
          </wp:inline>
        </w:drawing>
      </w:r>
    </w:p>
    <w:p w14:paraId="04074DAF" w14:textId="5370A107" w:rsidR="00896C5A" w:rsidRDefault="00896C5A" w:rsidP="00512B75">
      <w:pPr>
        <w:jc w:val="both"/>
      </w:pPr>
      <w:r>
        <w:t>Plik dostępny jest także w załączeniu.</w:t>
      </w:r>
    </w:p>
    <w:p w14:paraId="74AACFB1" w14:textId="77777777" w:rsidR="00BC5B57" w:rsidRDefault="00BC5B57">
      <w:r>
        <w:br w:type="page"/>
      </w:r>
    </w:p>
    <w:p w14:paraId="3F16964A" w14:textId="433F829B" w:rsidR="00BC5B57" w:rsidRDefault="00BC5B57" w:rsidP="00512B75">
      <w:pPr>
        <w:jc w:val="both"/>
      </w:pPr>
      <w:r>
        <w:lastRenderedPageBreak/>
        <w:t>Rozmieszczenie baz arabskich jest zgodne z obszarem wytyczonym w dokumentacji Altar Interactive:</w:t>
      </w:r>
    </w:p>
    <w:p w14:paraId="313F07A9" w14:textId="317FD345" w:rsidR="00BC5B57" w:rsidRDefault="00BC5B57" w:rsidP="00512B75">
      <w:pPr>
        <w:jc w:val="both"/>
      </w:pPr>
      <w:r>
        <w:rPr>
          <w:noProof/>
        </w:rPr>
        <w:drawing>
          <wp:inline distT="0" distB="0" distL="0" distR="0" wp14:anchorId="3E4FCEA4" wp14:editId="4B5EABAC">
            <wp:extent cx="4563374" cy="3421267"/>
            <wp:effectExtent l="0" t="0" r="8890" b="8255"/>
            <wp:docPr id="12421126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566988" cy="3423976"/>
                    </a:xfrm>
                    <a:prstGeom prst="rect">
                      <a:avLst/>
                    </a:prstGeom>
                    <a:noFill/>
                    <a:ln>
                      <a:noFill/>
                    </a:ln>
                  </pic:spPr>
                </pic:pic>
              </a:graphicData>
            </a:graphic>
          </wp:inline>
        </w:drawing>
      </w:r>
    </w:p>
    <w:p w14:paraId="01831D64" w14:textId="060A01B9" w:rsidR="00BC5B57" w:rsidRDefault="00BC5B57" w:rsidP="00512B75">
      <w:pPr>
        <w:jc w:val="both"/>
      </w:pPr>
      <w:r>
        <w:rPr>
          <w:noProof/>
        </w:rPr>
        <w:drawing>
          <wp:inline distT="0" distB="0" distL="0" distR="0" wp14:anchorId="38BBAA70" wp14:editId="51401E8D">
            <wp:extent cx="4589253" cy="3440669"/>
            <wp:effectExtent l="0" t="0" r="1905" b="7620"/>
            <wp:docPr id="190485530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93136" cy="3443580"/>
                    </a:xfrm>
                    <a:prstGeom prst="rect">
                      <a:avLst/>
                    </a:prstGeom>
                    <a:noFill/>
                    <a:ln>
                      <a:noFill/>
                    </a:ln>
                  </pic:spPr>
                </pic:pic>
              </a:graphicData>
            </a:graphic>
          </wp:inline>
        </w:drawing>
      </w:r>
    </w:p>
    <w:p w14:paraId="68DCB690" w14:textId="0A3AB4F7" w:rsidR="00996DA5" w:rsidRDefault="006D6615" w:rsidP="00512B75">
      <w:pPr>
        <w:jc w:val="both"/>
        <w:rPr>
          <w:rFonts w:asciiTheme="majorHAnsi" w:eastAsiaTheme="majorEastAsia" w:hAnsiTheme="majorHAnsi" w:cstheme="majorBidi"/>
          <w:color w:val="2F5496" w:themeColor="accent1" w:themeShade="BF"/>
          <w:sz w:val="32"/>
          <w:szCs w:val="32"/>
        </w:rPr>
      </w:pPr>
      <w:r>
        <w:t xml:space="preserve">Opisane poniżej misje są oczywiście jedynie szczątkowym zarysem </w:t>
      </w:r>
      <w:r w:rsidR="00A845AE">
        <w:t>narracyjnym</w:t>
      </w:r>
      <w:r>
        <w:t>, wymagają więc szczegółowego rozpisania zadań oraz zależności fabularnych.</w:t>
      </w:r>
      <w:r w:rsidR="00996DA5">
        <w:br w:type="page"/>
      </w:r>
    </w:p>
    <w:p w14:paraId="2D303CC1" w14:textId="13BE45D3" w:rsidR="00D60CEB" w:rsidRDefault="0016031B" w:rsidP="00512B75">
      <w:pPr>
        <w:pStyle w:val="Heading2"/>
        <w:jc w:val="both"/>
      </w:pPr>
      <w:r>
        <w:lastRenderedPageBreak/>
        <w:t>Intro 1, AR0 –</w:t>
      </w:r>
      <w:r w:rsidR="00896C5A">
        <w:t xml:space="preserve"> </w:t>
      </w:r>
      <w:r w:rsidR="003C7164">
        <w:t xml:space="preserve">2004 rok </w:t>
      </w:r>
      <w:r w:rsidR="00200BC9">
        <w:t xml:space="preserve">– </w:t>
      </w:r>
      <w:r w:rsidR="00896C5A" w:rsidRPr="00896C5A">
        <w:t>Mieszkanie najemniczki Heike, wprowadzenie</w:t>
      </w:r>
    </w:p>
    <w:p w14:paraId="57A39C87" w14:textId="712A8776" w:rsidR="00F466A2" w:rsidRDefault="00F466A2" w:rsidP="00512B75">
      <w:pPr>
        <w:jc w:val="both"/>
      </w:pPr>
      <w:r>
        <w:t>Nie będę się tutaj skupiał na fabule przerywników filmowych, zamieszczam ją jedynie skrawkowo dla pokazania ciągłości fabularnej. Po szczegółowy plan intr odsyłam do mojej dokumentacji, opisującej wielostronnie każde z planowanych filmów</w:t>
      </w:r>
      <w:r w:rsidR="00695E73">
        <w:t xml:space="preserve"> – zamieściłem tam zarówno szczegółowy opis każdej z klisz, storyboardy grafik oraz tłumaczenie na trzy języki (PL, CZ, EN) dialogów</w:t>
      </w:r>
      <w:r>
        <w:t>.</w:t>
      </w:r>
    </w:p>
    <w:p w14:paraId="464DBBBE" w14:textId="00C25318" w:rsidR="0016031B" w:rsidRDefault="00896C5A" w:rsidP="00512B75">
      <w:pPr>
        <w:jc w:val="both"/>
      </w:pPr>
      <w:r w:rsidRPr="00896C5A">
        <w:t xml:space="preserve">Według dokumentacji </w:t>
      </w:r>
      <w:r>
        <w:t>"</w:t>
      </w:r>
      <w:r w:rsidRPr="00896C5A">
        <w:t>Intra ArEng</w:t>
      </w:r>
      <w:r>
        <w:t>"</w:t>
      </w:r>
      <w:r w:rsidRPr="00896C5A">
        <w:t xml:space="preserve"> – datowanej na 2000.08.04 i nieco wcześniejszej ArMiseEng – z dnia 2000.04.30, gra rozpoczyna się od intra AR0. Jego akcja ma miejsce w 2010 roku</w:t>
      </w:r>
      <w:r>
        <w:t xml:space="preserve"> (data ta wynika zapewne z bardzo wczesnej wersji scenariusza, gdzie kampania amerykańska nie była przeniesiona jeszcze na 2004 rok, dlatego u nas jest to rok 2004, jak w przypadku kampanii amerykańskiej).</w:t>
      </w:r>
      <w:r w:rsidRPr="00896C5A">
        <w:t xml:space="preserve"> </w:t>
      </w:r>
      <w:r>
        <w:t>W</w:t>
      </w:r>
      <w:r w:rsidRPr="00896C5A">
        <w:t xml:space="preserve"> ciemnym, surowym pokoju (na poddaszu lub w piwnicy), w mieszkaniu Heike – wyposażonym wyłącznie w czysto użytkowe meble, bez dodatkowych dekoracji. Podczas czyszczenia broni, Heike nagle słyszy sygnał z komputera – kilkoma zręcznymi ruchami zbliża się do niego, po czym na ekranie, wśród wcześniejszej korespondencji związanej z fakturami za broń, płatnościami oraz grupami dyskusyjnymi z szemranymi typami, dostrzega nową wiadomość w konwersacji „RE: Nietypowy kontrakt”. W treści znajduje dokumentację tekstowo-zdjęciową i głosową z celami nowego zadania. Po trudnym namyśle, Heike akceptuje warunki, klnąc jednak na głos.</w:t>
      </w:r>
    </w:p>
    <w:p w14:paraId="2F284A41" w14:textId="001B0E39" w:rsidR="0016031B" w:rsidRDefault="0016031B" w:rsidP="00512B75">
      <w:pPr>
        <w:pStyle w:val="Heading2"/>
        <w:jc w:val="both"/>
      </w:pPr>
      <w:r>
        <w:t>__ar\01 21/22 marca 2004 roku</w:t>
      </w:r>
      <w:r w:rsidR="00295BB9">
        <w:t xml:space="preserve"> - </w:t>
      </w:r>
      <w:r w:rsidR="00295BB9" w:rsidRPr="00295BB9">
        <w:t>Coś poszło nie tak</w:t>
      </w:r>
    </w:p>
    <w:p w14:paraId="09FF0FA9" w14:textId="6D472B95" w:rsidR="00112B96" w:rsidRDefault="00112B96" w:rsidP="00512B75">
      <w:pPr>
        <w:jc w:val="both"/>
      </w:pPr>
      <w:r>
        <w:rPr>
          <w:noProof/>
        </w:rPr>
        <w:drawing>
          <wp:inline distT="0" distB="0" distL="0" distR="0" wp14:anchorId="5E5FE219" wp14:editId="1F71B35F">
            <wp:extent cx="2105025" cy="1417603"/>
            <wp:effectExtent l="0" t="0" r="0" b="0"/>
            <wp:docPr id="3" name="Picture 2">
              <a:extLst xmlns:a="http://schemas.openxmlformats.org/drawingml/2006/main">
                <a:ext uri="{FF2B5EF4-FFF2-40B4-BE49-F238E27FC236}">
                  <a16:creationId xmlns:a16="http://schemas.microsoft.com/office/drawing/2014/main" id="{5AAEA8BE-ED8A-41C7-A554-B180152C809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5AAEA8BE-ED8A-41C7-A554-B180152C8098}"/>
                        </a:ext>
                      </a:extLst>
                    </pic:cNvP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05025" cy="1417603"/>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37B57E79" w14:textId="77777777" w:rsidR="0016031B" w:rsidRDefault="0016031B" w:rsidP="00512B75">
      <w:pPr>
        <w:jc w:val="both"/>
      </w:pPr>
      <w:r>
        <w:t>Zgodnie z dokumentacją: Akcja wprowadzenia toczy się 12 kwietnia 2010 roku, w amerykańskiej bazie ekspedycyjnej na Syberii. Heike wraz z innymi najemnikami zostaje wynajęta przez rządy krajów arabskich, celem powstrzymania amerykańskiego transportu złóż syberytu z Syberii na tereny ówczesnej Alaski. Podobnie jak we wcześniejszych wersjach tej mapy, tak i tu całość rozpoczyna sekwencja, w której Arabowie bezszelestnie czołgając się po skałach nad amerykańską bazą, przypuszczają atak, z którego uciekając do EONa, żywcem uchodzi tylko jedna naukowiec. Jest to dobrze znana nam z kampanii amerykańskiej Joan Fergusson, której historię poznajemy w kampanii amerykańskiej zaraz po tym, jak przybywa do przeszłości.</w:t>
      </w:r>
    </w:p>
    <w:p w14:paraId="3C7A2F6F" w14:textId="5717687E" w:rsidR="00D60CEB" w:rsidRDefault="0016031B" w:rsidP="00512B75">
      <w:pPr>
        <w:pStyle w:val="Heading2"/>
        <w:jc w:val="both"/>
      </w:pPr>
      <w:r>
        <w:t xml:space="preserve">__ar\01_cont 15 lipca, ERA + 1 </w:t>
      </w:r>
      <w:r w:rsidR="00D6562C">
        <w:t xml:space="preserve">- </w:t>
      </w:r>
      <w:r w:rsidR="00D6562C" w:rsidRPr="00295BB9">
        <w:t>Coś poszło nie tak</w:t>
      </w:r>
    </w:p>
    <w:p w14:paraId="26ECBF84" w14:textId="7DBCCDA1" w:rsidR="00112B96" w:rsidRDefault="00112B96" w:rsidP="00512B75">
      <w:pPr>
        <w:jc w:val="both"/>
      </w:pPr>
      <w:r>
        <w:rPr>
          <w:noProof/>
        </w:rPr>
        <w:drawing>
          <wp:inline distT="0" distB="0" distL="0" distR="0" wp14:anchorId="4F299CC3" wp14:editId="0A6FC7AD">
            <wp:extent cx="2060223" cy="1390650"/>
            <wp:effectExtent l="0" t="0" r="0" b="0"/>
            <wp:docPr id="5" name="Picture 4">
              <a:extLst xmlns:a="http://schemas.openxmlformats.org/drawingml/2006/main">
                <a:ext uri="{FF2B5EF4-FFF2-40B4-BE49-F238E27FC236}">
                  <a16:creationId xmlns:a16="http://schemas.microsoft.com/office/drawing/2014/main" id="{D1744514-3131-4C6E-812D-8C032FB85F3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D1744514-3131-4C6E-812D-8C032FB85F33}"/>
                        </a:ext>
                      </a:extLst>
                    </pic:cNvPr>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60223" cy="13906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28C76819" w14:textId="0D30FFAA" w:rsidR="005012BE" w:rsidRDefault="005012BE" w:rsidP="005012BE">
      <w:pPr>
        <w:jc w:val="both"/>
      </w:pPr>
      <w:r>
        <w:lastRenderedPageBreak/>
        <w:t>Mapa AR01 Altaru. Data obliczona na podstawie wydarzeń z oryginalnej mapy AR02 Altaru: "Tyle dni przedzierałam się tym czymś przez pieprzone pustkowie, a wy po prostu zwyczajnie to zniszczyliście!". Ponieważ akcja AR02 toczy się na tej samej mapie oraz czasie, co AM05_cont (18 lipca, ERA + 1), a droga z AM05 (17 lipca, ERA + 1) trwa</w:t>
      </w:r>
      <w:r w:rsidRPr="00912117">
        <w:t xml:space="preserve"> </w:t>
      </w:r>
      <w:r>
        <w:t xml:space="preserve">do niej jeden dzień znając drogę, przyjąłem, że podobna droga bez jej znajomości - korytem rzeki przez obszar AM06_cont - </w:t>
      </w:r>
      <w:r w:rsidR="006B7536">
        <w:t xml:space="preserve">może </w:t>
      </w:r>
      <w:r>
        <w:t>maksymalnie zająć 2-3 dni. Dlatego przyjęta data akcji, to 15 lipca, ERA + 1.</w:t>
      </w:r>
    </w:p>
    <w:p w14:paraId="4BF543A0" w14:textId="5BB6A52C" w:rsidR="0016031B" w:rsidRDefault="0016031B" w:rsidP="00512B75">
      <w:pPr>
        <w:jc w:val="both"/>
      </w:pPr>
      <w:r>
        <w:t>Zgodnie z dokumentacją: W kontynuacji – zaraz po wejściu do EONa – Heike pojawiając się w przeszłości, natrafia na rosyjski oddział, którego się nie spodziewała. Unikając wrogów, nawiązuje kontakt ze swoimi – na miejscu poznając Olafa Larssona, który wyjaśnia jej sytuację.</w:t>
      </w:r>
    </w:p>
    <w:p w14:paraId="1B303874" w14:textId="596C4CF2" w:rsidR="0016031B" w:rsidRDefault="0016031B" w:rsidP="00512B75">
      <w:pPr>
        <w:pStyle w:val="Heading2"/>
        <w:jc w:val="both"/>
      </w:pPr>
      <w:r>
        <w:t>__ar\02 18 lipca, ERA + 1</w:t>
      </w:r>
      <w:r w:rsidR="00295BB9">
        <w:t xml:space="preserve"> - </w:t>
      </w:r>
      <w:r w:rsidR="00295BB9" w:rsidRPr="00295BB9">
        <w:t>Pierwsze Zadanie</w:t>
      </w:r>
    </w:p>
    <w:p w14:paraId="622B5C5E" w14:textId="5BFC58D7" w:rsidR="00112B96" w:rsidRDefault="00112B96" w:rsidP="00512B75">
      <w:pPr>
        <w:jc w:val="both"/>
      </w:pPr>
      <w:r>
        <w:rPr>
          <w:noProof/>
        </w:rPr>
        <w:drawing>
          <wp:inline distT="0" distB="0" distL="0" distR="0" wp14:anchorId="7AE90FDC" wp14:editId="5A12705E">
            <wp:extent cx="2047875" cy="1140731"/>
            <wp:effectExtent l="0" t="0" r="0" b="2540"/>
            <wp:docPr id="7" name="Picture 6">
              <a:extLst xmlns:a="http://schemas.openxmlformats.org/drawingml/2006/main">
                <a:ext uri="{FF2B5EF4-FFF2-40B4-BE49-F238E27FC236}">
                  <a16:creationId xmlns:a16="http://schemas.microsoft.com/office/drawing/2014/main" id="{9459B024-A08C-42E6-B586-C950CF19A5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9459B024-A08C-42E6-B586-C950CF19A55A}"/>
                        </a:ext>
                      </a:extLst>
                    </pic:cNvPr>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047875" cy="1140731"/>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6931287E" w14:textId="115AB81F" w:rsidR="00562D56" w:rsidRDefault="00562D56" w:rsidP="00512B75">
      <w:pPr>
        <w:jc w:val="both"/>
      </w:pPr>
      <w:r>
        <w:t>By zachować sens ciągłości fabularnej z kolejną misją, Arabowie przez radio zdobyte w bazie amerykańskiej kontaktują się ze swoimi oddziałami, by podać swoją pozycję.</w:t>
      </w:r>
    </w:p>
    <w:p w14:paraId="23F28020" w14:textId="77777777" w:rsidR="0016031B" w:rsidRDefault="0016031B" w:rsidP="00512B75">
      <w:pPr>
        <w:jc w:val="both"/>
      </w:pPr>
      <w:r>
        <w:t>Zgodnie z dokumentacją: Heike zdaje sobie sprawę z rozproszenia przestrzennego oraz czasowego ekspedycji, próbuje się więc przedrzeć do swoich towarzyszy. Istnieją dwie możliwości rozpoczęcia – zależne od wyborów dokonanych w poprzedniej misji. Jeżeli podróżowaliśmy amerykańskim pojazdem, na samym początku zostaniemy zaatakowani przez naszych, a pojazd zostanie zniszczony. Gdy natomiast przedzieraliśmy się pieszo przez linię wroga, za nami podążać będzie rosyjski patrol.</w:t>
      </w:r>
    </w:p>
    <w:p w14:paraId="14E7860C" w14:textId="57CEE1EE" w:rsidR="00D60CEB" w:rsidRDefault="0016031B" w:rsidP="00512B75">
      <w:pPr>
        <w:pStyle w:val="Heading2"/>
        <w:jc w:val="both"/>
      </w:pPr>
      <w:r>
        <w:t>__ar\03 19 lipca, ERA + 1</w:t>
      </w:r>
      <w:r w:rsidR="00A37445">
        <w:t xml:space="preserve"> - </w:t>
      </w:r>
      <w:r w:rsidR="00A37445" w:rsidRPr="00A37445">
        <w:t>Prawo Silniejszego</w:t>
      </w:r>
    </w:p>
    <w:p w14:paraId="0FCDC7C8" w14:textId="6475F016" w:rsidR="00562D56" w:rsidRPr="00562D56" w:rsidRDefault="00562D56" w:rsidP="00562D56">
      <w:r>
        <w:rPr>
          <w:noProof/>
        </w:rPr>
        <w:drawing>
          <wp:inline distT="0" distB="0" distL="0" distR="0" wp14:anchorId="1B88712F" wp14:editId="5C6ACED8">
            <wp:extent cx="2029699" cy="1400175"/>
            <wp:effectExtent l="0" t="0" r="8890" b="0"/>
            <wp:docPr id="9" name="Picture 8">
              <a:extLst xmlns:a="http://schemas.openxmlformats.org/drawingml/2006/main">
                <a:ext uri="{FF2B5EF4-FFF2-40B4-BE49-F238E27FC236}">
                  <a16:creationId xmlns:a16="http://schemas.microsoft.com/office/drawing/2014/main" id="{34284879-C23D-4540-A795-08FAFA5502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34284879-C23D-4540-A795-08FAFA550207}"/>
                        </a:ext>
                      </a:extLst>
                    </pic:cNvPr>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29699" cy="140017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4EEC6EEC" w14:textId="1263BA7D" w:rsidR="0016031B" w:rsidRDefault="00640641" w:rsidP="00512B75">
      <w:pPr>
        <w:jc w:val="both"/>
      </w:pPr>
      <w:r>
        <w:t>W pierwotnych planach mapa AR03 rozbita była na AR03_intro oraz AR03, co zaobserwować możemy w dostępnych plikach GBI. Niestety pliki te są mocno wczesne i nie odpowiadają uwarunkowaniami terenu miejsca, gdzie się toczą, myślę więc, że wstęp ten powinien odbyć się na fragmencie mapy AR02 lub bardzo blisko tej mapy, na teksturach dostosowanych do AR02.</w:t>
      </w:r>
      <w:r w:rsidR="00414C96" w:rsidRPr="00414C96">
        <w:t xml:space="preserve"> </w:t>
      </w:r>
      <w:r w:rsidR="00414C96">
        <w:t>Data uzależniona została od drogi z AR02</w:t>
      </w:r>
      <w:r w:rsidR="004326C2">
        <w:t>. Wprowadzenie do misji obejmować powinno dialog Aviradze z AR03, z próby szkolenia małpoluda przerwanego przez Farmera przybywającego z rozkazami</w:t>
      </w:r>
      <w:r w:rsidR="005B562D">
        <w:t xml:space="preserve"> (nagłe wezwanie szejków </w:t>
      </w:r>
      <w:r w:rsidR="00F11CE4">
        <w:t>wyjaśnia</w:t>
      </w:r>
      <w:r w:rsidR="005B562D">
        <w:t>, dlaczego małpoludy szkolisz na terenie AR03, a nie AR02)</w:t>
      </w:r>
      <w:r w:rsidR="004326C2">
        <w:t xml:space="preserve">. Gdy Farmer przekaże rozkazy </w:t>
      </w:r>
      <w:r w:rsidR="005B562D">
        <w:t>przeniesieni zostajemy do mapy AR03_cont.</w:t>
      </w:r>
    </w:p>
    <w:p w14:paraId="6A32A5E2" w14:textId="7046B8B3" w:rsidR="00D60CEB" w:rsidRDefault="0016031B" w:rsidP="00512B75">
      <w:pPr>
        <w:pStyle w:val="Heading2"/>
        <w:jc w:val="both"/>
      </w:pPr>
      <w:r>
        <w:lastRenderedPageBreak/>
        <w:t>__ar\03_cont 20 lipca, ERA + 1</w:t>
      </w:r>
      <w:r w:rsidR="00D6562C">
        <w:t xml:space="preserve"> </w:t>
      </w:r>
      <w:r w:rsidR="00D6562C" w:rsidRPr="00D6562C">
        <w:t>- Prawo Silniejszego</w:t>
      </w:r>
    </w:p>
    <w:p w14:paraId="2BB1733A" w14:textId="519E330A" w:rsidR="00570CC8" w:rsidRPr="00570CC8" w:rsidRDefault="00570CC8" w:rsidP="00570CC8">
      <w:r>
        <w:rPr>
          <w:noProof/>
        </w:rPr>
        <w:drawing>
          <wp:inline distT="0" distB="0" distL="0" distR="0" wp14:anchorId="3D18DE99" wp14:editId="7E2076DC">
            <wp:extent cx="1996203" cy="1111948"/>
            <wp:effectExtent l="0" t="0" r="4445" b="0"/>
            <wp:docPr id="11" name="Picture 10">
              <a:extLst xmlns:a="http://schemas.openxmlformats.org/drawingml/2006/main">
                <a:ext uri="{FF2B5EF4-FFF2-40B4-BE49-F238E27FC236}">
                  <a16:creationId xmlns:a16="http://schemas.microsoft.com/office/drawing/2014/main" id="{16DBCCB4-97DC-4D0E-8B8A-9DB2357C447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16DBCCB4-97DC-4D0E-8B8A-9DB2357C4473}"/>
                        </a:ext>
                      </a:extLst>
                    </pic:cNvP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996203" cy="111194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5F6831C5" w14:textId="56E4F04F" w:rsidR="0016031B" w:rsidRDefault="00852150" w:rsidP="00512B75">
      <w:pPr>
        <w:jc w:val="both"/>
      </w:pPr>
      <w:r>
        <w:t xml:space="preserve">Dzień później po wprowadzeniu, tekstura do zmiany/dostosowania </w:t>
      </w:r>
      <w:r w:rsidR="0016031B">
        <w:t>biomem do mapy AM14a_cont</w:t>
      </w:r>
      <w:r>
        <w:t xml:space="preserve"> z racji planowanego położenia</w:t>
      </w:r>
      <w:r w:rsidR="0016031B">
        <w:t>, by był ten sam skalisty obszar</w:t>
      </w:r>
      <w:r>
        <w:t>.</w:t>
      </w:r>
      <w:r w:rsidR="0016031B">
        <w:t xml:space="preserve"> </w:t>
      </w:r>
      <w:r>
        <w:t>Amerykańskie t</w:t>
      </w:r>
      <w:r w:rsidR="0016031B">
        <w:t xml:space="preserve">ransporty </w:t>
      </w:r>
      <w:r>
        <w:t xml:space="preserve">widoczne w trakcie </w:t>
      </w:r>
      <w:r w:rsidR="00570CC8">
        <w:t>misji poruszają</w:t>
      </w:r>
      <w:r w:rsidR="0016031B">
        <w:t xml:space="preserve"> się </w:t>
      </w:r>
      <w:r>
        <w:t>między bazami, a głównym ośrodkiem w</w:t>
      </w:r>
      <w:r w:rsidR="0016031B">
        <w:t xml:space="preserve"> Alph</w:t>
      </w:r>
      <w:r>
        <w:t>ie.</w:t>
      </w:r>
    </w:p>
    <w:p w14:paraId="3B4A2AD5" w14:textId="77777777" w:rsidR="0016031B" w:rsidRDefault="0016031B" w:rsidP="00512B75">
      <w:pPr>
        <w:jc w:val="both"/>
      </w:pPr>
      <w:r>
        <w:t>Zgodnie z dokumentacją: Jest to typowa misja na zapoznanie się z mechaniką oswajania małpoludów. Oddziałowi Heike udało się wykraść amerykańskie badania na temat przodków rasy ludzkiej, czas więc na wdrożenie ich w życie. Gdy jednak doktor Aviradze próbuje oswoić małpoluda, jego starania niweluje Robert Farmer, przybywający do nas z nowymi rozkazami. Celem Heike staje się zdobycie małej amerykańskiej bazy, dzięki której zgromadzi zapasy i przetransportuje je do terminala tymczasowego, by w przyszłości wybudować najsilniejszą bazę w tym regionie. W międzyczasie Aviradze oswaja małpoludy oraz szkoli je na żołnierzy. Jeżeli w poprzedniej misji któryś z naukowców przeżył, teraz może stanowić dla nas konkurencję w poszukiwaniu naszych przodków. Kiedy ataki amerykańskie stają się zbyt silne, Heike otrzymuje rozkaz udania się do południowo wschodniego składu.</w:t>
      </w:r>
    </w:p>
    <w:p w14:paraId="2F76BE69" w14:textId="0072C415" w:rsidR="00D60CEB" w:rsidRDefault="0016031B" w:rsidP="00512B75">
      <w:pPr>
        <w:pStyle w:val="Heading2"/>
        <w:jc w:val="both"/>
      </w:pPr>
      <w:r>
        <w:t>__ar\04 22 lipca, ERA + 1</w:t>
      </w:r>
      <w:r w:rsidR="00105567">
        <w:t xml:space="preserve"> - </w:t>
      </w:r>
      <w:r w:rsidR="00105567" w:rsidRPr="00105567">
        <w:t>Równowaga Sił</w:t>
      </w:r>
    </w:p>
    <w:p w14:paraId="2B89EFBF" w14:textId="7EC19DAB" w:rsidR="00570CC8" w:rsidRDefault="00570CC8" w:rsidP="00512B75">
      <w:pPr>
        <w:jc w:val="both"/>
      </w:pPr>
      <w:r>
        <w:t xml:space="preserve">W poszukiwaniu zasobów Arabowie trafiają na obszar bardzo bogaty w zasoby, postanawiają </w:t>
      </w:r>
      <w:r w:rsidR="00634FFC">
        <w:t xml:space="preserve">go </w:t>
      </w:r>
      <w:r>
        <w:t>zdominować nie wiedząc nawet, jak blisko głównego złoża się znajdują.</w:t>
      </w:r>
    </w:p>
    <w:p w14:paraId="57A92588" w14:textId="45747DBB" w:rsidR="00112B96" w:rsidRDefault="00112B96" w:rsidP="00512B75">
      <w:pPr>
        <w:jc w:val="both"/>
      </w:pPr>
      <w:r>
        <w:rPr>
          <w:noProof/>
        </w:rPr>
        <w:drawing>
          <wp:inline distT="0" distB="0" distL="0" distR="0" wp14:anchorId="210845C7" wp14:editId="5569AAC6">
            <wp:extent cx="1979790" cy="1336358"/>
            <wp:effectExtent l="0" t="0" r="1905" b="0"/>
            <wp:docPr id="13" name="Picture 12">
              <a:extLst xmlns:a="http://schemas.openxmlformats.org/drawingml/2006/main">
                <a:ext uri="{FF2B5EF4-FFF2-40B4-BE49-F238E27FC236}">
                  <a16:creationId xmlns:a16="http://schemas.microsoft.com/office/drawing/2014/main" id="{26FC43D2-156A-43B2-9E57-C6FEA8CF18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a:extLst>
                        <a:ext uri="{FF2B5EF4-FFF2-40B4-BE49-F238E27FC236}">
                          <a16:creationId xmlns:a16="http://schemas.microsoft.com/office/drawing/2014/main" id="{26FC43D2-156A-43B2-9E57-C6FEA8CF1897}"/>
                        </a:ext>
                      </a:extLst>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979790" cy="133635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43AB82D4" w14:textId="77777777" w:rsidR="0016031B" w:rsidRDefault="0016031B" w:rsidP="00512B75">
      <w:pPr>
        <w:jc w:val="both"/>
      </w:pPr>
      <w:r>
        <w:t>Zgodnie z dokumentacją: Po ostatnich wydarzeniach Amerykanie znają już siłę arabskich najemników, Rosjanie są natomiast następnym narodem, który ma się o niej przekonać. Po zdobyciu odpowiedniej ilości zasobów z poprzedniej misji, czas wykorzystać je budując własną bazę, a następnie przejmując władzę nad sektorem. Podczas wizytacji trzech szejków: Abdula, Hassana oraz Omara, Abdul Shariff – głównodowodzący siłami arabskimi – przekazuje szczegóły nowego zadania, lecz Heike nie do końca zgadza się z jego metodami. Po przyjacielskiej pogawędce z Omarem, podejmuje jednak działania.</w:t>
      </w:r>
    </w:p>
    <w:p w14:paraId="25C6C560" w14:textId="77777777" w:rsidR="0016031B" w:rsidRDefault="0016031B" w:rsidP="00512B75">
      <w:pPr>
        <w:jc w:val="both"/>
      </w:pPr>
    </w:p>
    <w:p w14:paraId="558EBCDB" w14:textId="77777777" w:rsidR="0016031B" w:rsidRDefault="0016031B" w:rsidP="00512B75">
      <w:pPr>
        <w:pStyle w:val="Heading2"/>
        <w:jc w:val="both"/>
      </w:pPr>
      <w:r>
        <w:t>Intro 2, AR1 – przeszłość, 2 miliony lat przed naszą erą, arabska baza wojskowa</w:t>
      </w:r>
    </w:p>
    <w:p w14:paraId="5FEFF440" w14:textId="77777777" w:rsidR="0016031B" w:rsidRDefault="0016031B" w:rsidP="00512B75">
      <w:pPr>
        <w:jc w:val="both"/>
      </w:pPr>
      <w:r>
        <w:t xml:space="preserve">Zgodnie z dokumentacją: Heike po wygranej awansuje i zaczyna bezpośrednio podlegać wyłącznie Abdulowi. Nadal jednak nieoficjalnie spotykając się z Omarem, który od pozostałych wyróżniał się </w:t>
      </w:r>
      <w:r>
        <w:lastRenderedPageBreak/>
        <w:t>przede wszystkim troskliwością oraz opiekuńczością. Zaczyna do niej jednak docierać, że ta podróż była bez powrotu.</w:t>
      </w:r>
    </w:p>
    <w:p w14:paraId="137A1B29" w14:textId="77777777" w:rsidR="0016031B" w:rsidRDefault="0016031B" w:rsidP="00512B75">
      <w:pPr>
        <w:jc w:val="both"/>
      </w:pPr>
    </w:p>
    <w:p w14:paraId="598CA229" w14:textId="1C73A820" w:rsidR="00D60CEB" w:rsidRDefault="0016031B" w:rsidP="00512B75">
      <w:pPr>
        <w:pStyle w:val="Heading2"/>
        <w:jc w:val="both"/>
      </w:pPr>
      <w:r>
        <w:t>Misje 5-8</w:t>
      </w:r>
      <w:r w:rsidR="00E70D91">
        <w:t>:</w:t>
      </w:r>
    </w:p>
    <w:p w14:paraId="4E70BA8D" w14:textId="3F8AD10F" w:rsidR="0016031B" w:rsidRDefault="0016031B" w:rsidP="00512B75">
      <w:pPr>
        <w:jc w:val="both"/>
      </w:pPr>
      <w:r>
        <w:t>Zgodnie z dokumentacją: Główną rolą staje się przebadanie bardziej zaawansowanych technologii arabskich i walka z oboma stronami konfliktu</w:t>
      </w:r>
      <w:r w:rsidR="00FE589F">
        <w:t>.</w:t>
      </w:r>
    </w:p>
    <w:p w14:paraId="72639BBC" w14:textId="77777777" w:rsidR="00D60CEB" w:rsidRDefault="0016031B" w:rsidP="00512B75">
      <w:pPr>
        <w:pStyle w:val="Heading2"/>
        <w:jc w:val="both"/>
      </w:pPr>
      <w:r>
        <w:t>__ar\05 5 sieprnia, ERA +1</w:t>
      </w:r>
    </w:p>
    <w:p w14:paraId="0BCA5D05" w14:textId="040479DC" w:rsidR="00036E29" w:rsidRDefault="00036E29" w:rsidP="00512B75">
      <w:pPr>
        <w:jc w:val="both"/>
      </w:pPr>
      <w:r>
        <w:t>Po udanym przejęciu pożądanych przez szejków terenów, Haike otrzymuje awans, po którym zaczyna podlegać wyłącznie bezpośrednio pod szejka Abdula. Ten wzywa ją do obrony polepszenia obrony bazy New Kaabul, która jest bardzo ważnym punktem zaopatrzenia dla arabskich wojsk. Po drodze do niej natrafia jednak na kilka mniejszych rosyjskich jednostek – skład z bunkrami na północy oraz niewielka baza na południu. Celem Heike jest okopanie się w bezpiecznym miejscu i zdobycie powyższych baz. Rosyjski skład z bunkrami stanowią świetną okazję do wykorzystania ładunków wybuchowych.</w:t>
      </w:r>
    </w:p>
    <w:p w14:paraId="3376CF5C" w14:textId="647E7681" w:rsidR="00112B96" w:rsidRDefault="00112B96" w:rsidP="00512B75">
      <w:pPr>
        <w:jc w:val="both"/>
      </w:pPr>
      <w:r>
        <w:rPr>
          <w:noProof/>
        </w:rPr>
        <w:drawing>
          <wp:inline distT="0" distB="0" distL="0" distR="0" wp14:anchorId="62950C8D" wp14:editId="0B0F6753">
            <wp:extent cx="1781995" cy="1504950"/>
            <wp:effectExtent l="0" t="0" r="8890" b="0"/>
            <wp:docPr id="25" name="Picture 24">
              <a:extLst xmlns:a="http://schemas.openxmlformats.org/drawingml/2006/main">
                <a:ext uri="{FF2B5EF4-FFF2-40B4-BE49-F238E27FC236}">
                  <a16:creationId xmlns:a16="http://schemas.microsoft.com/office/drawing/2014/main" id="{C8D9D83E-97C4-4516-9B59-C969B8DC7D8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C8D9D83E-97C4-4516-9B59-C969B8DC7D81}"/>
                        </a:ext>
                      </a:extLst>
                    </pic:cNvP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81995" cy="150495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923FD7A" w14:textId="77777777" w:rsidR="0016031B" w:rsidRDefault="0016031B" w:rsidP="00512B75">
      <w:pPr>
        <w:jc w:val="both"/>
      </w:pPr>
      <w:r>
        <w:t>Zgodnie z dokumentacją: Po wcześniejszym awansie, Heike staje się osobiście odpowiedzialna za wsparcie operacji szejka Abdula.</w:t>
      </w:r>
    </w:p>
    <w:p w14:paraId="0EC91813" w14:textId="3D3F5565" w:rsidR="00D60CEB" w:rsidRDefault="0016031B" w:rsidP="00512B75">
      <w:pPr>
        <w:pStyle w:val="Heading2"/>
        <w:jc w:val="both"/>
      </w:pPr>
      <w:r>
        <w:t>__ar\06</w:t>
      </w:r>
      <w:r w:rsidR="00B17919">
        <w:t xml:space="preserve"> i __ar\06_cont</w:t>
      </w:r>
      <w:r>
        <w:t xml:space="preserve"> 7 sierpnia, ERA +1</w:t>
      </w:r>
    </w:p>
    <w:p w14:paraId="14BFEC5E" w14:textId="760B8508" w:rsidR="0016031B" w:rsidRDefault="00036E29" w:rsidP="00512B75">
      <w:pPr>
        <w:jc w:val="both"/>
      </w:pPr>
      <w:r>
        <w:t>Będąc pod bazą New Kaabul Heike spotyka Omara, który otrzymał właśnie informację o tworzącej się tuż obok nich rosyjskiej bazie. By nie narażać</w:t>
      </w:r>
      <w:r w:rsidR="00E448A3">
        <w:t xml:space="preserve"> swojej</w:t>
      </w:r>
      <w:r>
        <w:t xml:space="preserve"> bazy na odkrycie, postanawia rozprawić się z </w:t>
      </w:r>
      <w:r w:rsidR="00A3037D">
        <w:t>jednostkami</w:t>
      </w:r>
      <w:r w:rsidR="00E448A3">
        <w:t xml:space="preserve"> osiedlającymi się</w:t>
      </w:r>
      <w:r>
        <w:t xml:space="preserve"> u koryta rzeki. Misję można więc przedzielić na wprowadzenie AR06 oraz AR06_cont, które odbywałoby się na nieco poszerzonej na wschód mapie</w:t>
      </w:r>
      <w:r w:rsidR="0016031B">
        <w:t xml:space="preserve"> RU05_cont </w:t>
      </w:r>
      <w:r>
        <w:t xml:space="preserve">(oryginalnie według przyjętego przelicznika </w:t>
      </w:r>
      <w:r w:rsidR="0016031B">
        <w:t>7 sierpnia, ERA +1</w:t>
      </w:r>
      <w:r>
        <w:t>). A</w:t>
      </w:r>
      <w:r w:rsidR="0016031B">
        <w:t xml:space="preserve">takujemy bazę z </w:t>
      </w:r>
      <w:r>
        <w:t xml:space="preserve">misji </w:t>
      </w:r>
      <w:r w:rsidR="0016031B">
        <w:t>Szerokie Wody, tym razem</w:t>
      </w:r>
      <w:r>
        <w:t xml:space="preserve"> jednak dzięki pomocy Heike,</w:t>
      </w:r>
      <w:r w:rsidR="0016031B">
        <w:t xml:space="preserve"> Omar przeży</w:t>
      </w:r>
      <w:r>
        <w:t>wa</w:t>
      </w:r>
      <w:r w:rsidR="0016031B">
        <w:t xml:space="preserve"> i wygr</w:t>
      </w:r>
      <w:r>
        <w:t xml:space="preserve">ywa, co jeszcze bardziej zwiększa </w:t>
      </w:r>
      <w:r w:rsidR="00B73342">
        <w:t xml:space="preserve">jej </w:t>
      </w:r>
      <w:r>
        <w:t>pozycję w oczach szejków</w:t>
      </w:r>
      <w:r w:rsidR="0016031B">
        <w:t xml:space="preserve"> </w:t>
      </w:r>
      <w:r>
        <w:t>(Omar</w:t>
      </w:r>
      <w:r w:rsidR="0016031B">
        <w:t xml:space="preserve"> pojawi</w:t>
      </w:r>
      <w:r w:rsidR="0065571F">
        <w:t>a się później</w:t>
      </w:r>
      <w:r w:rsidR="0016031B">
        <w:t xml:space="preserve"> w 15. misji</w:t>
      </w:r>
      <w:r>
        <w:t>, jak i wcześniejszych)</w:t>
      </w:r>
      <w:r w:rsidR="0016031B">
        <w:t xml:space="preserve">. </w:t>
      </w:r>
      <w:r>
        <w:t>Zakładamy tutaj</w:t>
      </w:r>
      <w:r w:rsidR="0016031B">
        <w:t xml:space="preserve">, </w:t>
      </w:r>
      <w:r>
        <w:t>że</w:t>
      </w:r>
      <w:r w:rsidR="0016031B">
        <w:t xml:space="preserve"> </w:t>
      </w:r>
      <w:r w:rsidR="00B93311">
        <w:t>rosyjska baza wybudowana została</w:t>
      </w:r>
      <w:r w:rsidR="0016031B">
        <w:t xml:space="preserve">, by zbudować nowe pojazdy lub pozyskać ropę </w:t>
      </w:r>
      <w:r w:rsidR="00B93311">
        <w:t>do ich napełnienia</w:t>
      </w:r>
      <w:r w:rsidR="0016031B">
        <w:t xml:space="preserve"> po tym, jak rzeka zagrodziła </w:t>
      </w:r>
      <w:r w:rsidR="00B93311">
        <w:t xml:space="preserve">im </w:t>
      </w:r>
      <w:r w:rsidR="0016031B">
        <w:t>drogę</w:t>
      </w:r>
      <w:r w:rsidR="00B93311">
        <w:t>.</w:t>
      </w:r>
    </w:p>
    <w:p w14:paraId="16C67AB7" w14:textId="2F7A8F5C" w:rsidR="00112B96" w:rsidRDefault="00112B96" w:rsidP="00512B75">
      <w:pPr>
        <w:jc w:val="both"/>
      </w:pPr>
      <w:r>
        <w:rPr>
          <w:noProof/>
        </w:rPr>
        <w:lastRenderedPageBreak/>
        <w:drawing>
          <wp:inline distT="0" distB="0" distL="0" distR="0" wp14:anchorId="0BDA7E70" wp14:editId="58314323">
            <wp:extent cx="1885950" cy="1469515"/>
            <wp:effectExtent l="0" t="0" r="0" b="0"/>
            <wp:docPr id="6" name="Obraz 5">
              <a:extLst xmlns:a="http://schemas.openxmlformats.org/drawingml/2006/main">
                <a:ext uri="{FF2B5EF4-FFF2-40B4-BE49-F238E27FC236}">
                  <a16:creationId xmlns:a16="http://schemas.microsoft.com/office/drawing/2014/main" id="{D0BB77E5-46EA-4EDD-9C1C-E865796A28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braz 5">
                      <a:extLst>
                        <a:ext uri="{FF2B5EF4-FFF2-40B4-BE49-F238E27FC236}">
                          <a16:creationId xmlns:a16="http://schemas.microsoft.com/office/drawing/2014/main" id="{D0BB77E5-46EA-4EDD-9C1C-E865796A288C}"/>
                        </a:ext>
                      </a:extLst>
                    </pic:cNvPr>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85950" cy="146951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21DB8AB9" w14:textId="77777777" w:rsidR="0016031B" w:rsidRDefault="0016031B" w:rsidP="00512B75">
      <w:pPr>
        <w:jc w:val="both"/>
      </w:pPr>
      <w:r>
        <w:t>Zgodnie z dokumentacją: Heike dołącza tu do Omara w ataku na rosyjską bazę, którą ostatecznie razem niszczą.</w:t>
      </w:r>
    </w:p>
    <w:p w14:paraId="3085FF49" w14:textId="77777777" w:rsidR="00D60CEB" w:rsidRDefault="0016031B" w:rsidP="00512B75">
      <w:pPr>
        <w:pStyle w:val="Heading2"/>
        <w:jc w:val="both"/>
      </w:pPr>
      <w:r>
        <w:t>__ar\07 8 sierpnia, ERA +1</w:t>
      </w:r>
    </w:p>
    <w:p w14:paraId="2CCB3B01" w14:textId="0BA357FA" w:rsidR="00FE2761" w:rsidRPr="00FE2761" w:rsidRDefault="00FE2761" w:rsidP="00FE2761">
      <w:r>
        <w:rPr>
          <w:noProof/>
        </w:rPr>
        <w:drawing>
          <wp:inline distT="0" distB="0" distL="0" distR="0" wp14:anchorId="1472D7A8" wp14:editId="14C80699">
            <wp:extent cx="1714500" cy="1593894"/>
            <wp:effectExtent l="0" t="0" r="0" b="6350"/>
            <wp:docPr id="19" name="Obraz 18">
              <a:extLst xmlns:a="http://schemas.openxmlformats.org/drawingml/2006/main">
                <a:ext uri="{FF2B5EF4-FFF2-40B4-BE49-F238E27FC236}">
                  <a16:creationId xmlns:a16="http://schemas.microsoft.com/office/drawing/2014/main" id="{EA147433-24B7-4F83-A3D4-0295587FB9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az 18">
                      <a:extLst>
                        <a:ext uri="{FF2B5EF4-FFF2-40B4-BE49-F238E27FC236}">
                          <a16:creationId xmlns:a16="http://schemas.microsoft.com/office/drawing/2014/main" id="{EA147433-24B7-4F83-A3D4-0295587FB971}"/>
                        </a:ext>
                      </a:extLst>
                    </pic:cNvPr>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14500" cy="159389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7E659400" w14:textId="39B113B7" w:rsidR="0016031B" w:rsidRDefault="00603F34" w:rsidP="00512B75">
      <w:pPr>
        <w:jc w:val="both"/>
      </w:pPr>
      <w:r>
        <w:t xml:space="preserve">Wprowadzenie do misji AR07_cont, która rozdziela dalsze równoległe wydarzenia na misje AR07_cont – zespół bez dowództwa Heike oraz AR08 – zespół pod dowództwem Heike. </w:t>
      </w:r>
      <w:r w:rsidR="00385968">
        <w:t>M</w:t>
      </w:r>
      <w:r w:rsidR="0016031B">
        <w:t xml:space="preserve">apa </w:t>
      </w:r>
      <w:r>
        <w:t>RU07</w:t>
      </w:r>
      <w:r w:rsidR="000004F2">
        <w:t>. N</w:t>
      </w:r>
      <w:r w:rsidR="0016031B">
        <w:t>a początku rozmowa Heike w New Kaabul (AR07) o delegacji najlepszych specjalistów na misję, następnie na mapie RU10_cont kierujesz oddziałem bez Heike - coś na styl Gammy, gdzie na początku dowodzisz oddziałem bez JMM, co w dokumentacji zaznaczone</w:t>
      </w:r>
      <w:r w:rsidR="00005B0A" w:rsidRPr="00005B0A">
        <w:t xml:space="preserve"> </w:t>
      </w:r>
      <w:r w:rsidR="00005B0A">
        <w:t>jest</w:t>
      </w:r>
      <w:r w:rsidR="0016031B">
        <w:t xml:space="preserve"> jako celowy zabieg urozmaicenia dla gracza</w:t>
      </w:r>
      <w:r w:rsidR="000004F2">
        <w:t>.</w:t>
      </w:r>
    </w:p>
    <w:p w14:paraId="19EBB811" w14:textId="77777777" w:rsidR="0016031B" w:rsidRDefault="0016031B" w:rsidP="00512B75">
      <w:pPr>
        <w:jc w:val="both"/>
      </w:pPr>
      <w:r>
        <w:t>Zgodnie z dokumentacją: Heike zostaje poproszona o wysłanie na misję najlepszego eksperta od pirotechniki oraz kilku swoich najlepszych żołnierzy – co przekłada się na dalsze losy w kampanii.</w:t>
      </w:r>
    </w:p>
    <w:p w14:paraId="5DCE7E4E" w14:textId="55D04C0E" w:rsidR="00D60CEB" w:rsidRDefault="0016031B" w:rsidP="00512B75">
      <w:pPr>
        <w:pStyle w:val="Heading2"/>
        <w:jc w:val="both"/>
      </w:pPr>
      <w:r>
        <w:t>__ar\07_cont 20 sierpnia, ERA +1</w:t>
      </w:r>
    </w:p>
    <w:p w14:paraId="34D675D6" w14:textId="22737520" w:rsidR="00FE2761" w:rsidRPr="00FE2761" w:rsidRDefault="00FE2761" w:rsidP="00FE2761">
      <w:r>
        <w:rPr>
          <w:noProof/>
        </w:rPr>
        <w:drawing>
          <wp:inline distT="0" distB="0" distL="0" distR="0" wp14:anchorId="4261130F" wp14:editId="2124F666">
            <wp:extent cx="2494720" cy="1076325"/>
            <wp:effectExtent l="0" t="0" r="1270" b="0"/>
            <wp:docPr id="20" name="Obraz 19">
              <a:extLst xmlns:a="http://schemas.openxmlformats.org/drawingml/2006/main">
                <a:ext uri="{FF2B5EF4-FFF2-40B4-BE49-F238E27FC236}">
                  <a16:creationId xmlns:a16="http://schemas.microsoft.com/office/drawing/2014/main" id="{E4635601-AD6B-437C-95E7-6052164E42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Obraz 19">
                      <a:extLst>
                        <a:ext uri="{FF2B5EF4-FFF2-40B4-BE49-F238E27FC236}">
                          <a16:creationId xmlns:a16="http://schemas.microsoft.com/office/drawing/2014/main" id="{E4635601-AD6B-437C-95E7-6052164E4285}"/>
                        </a:ext>
                      </a:extLst>
                    </pic:cNvPr>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94720" cy="10763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03012598" w14:textId="788D4404" w:rsidR="0016031B" w:rsidRDefault="00603F34" w:rsidP="00512B75">
      <w:pPr>
        <w:jc w:val="both"/>
      </w:pPr>
      <w:r>
        <w:t>M</w:t>
      </w:r>
      <w:r w:rsidR="0016031B">
        <w:t xml:space="preserve">apa RU10_cont </w:t>
      </w:r>
      <w:r>
        <w:t>lub nowa podobna strukturą - A</w:t>
      </w:r>
      <w:r w:rsidR="00F4781C">
        <w:t>rabowie</w:t>
      </w:r>
      <w:r>
        <w:t xml:space="preserve"> minowali </w:t>
      </w:r>
      <w:r w:rsidR="002D1632">
        <w:t>ją</w:t>
      </w:r>
      <w:r>
        <w:t xml:space="preserve"> przed tą misją, </w:t>
      </w:r>
      <w:r w:rsidR="00C12A1F">
        <w:t xml:space="preserve">stąd </w:t>
      </w:r>
      <w:r>
        <w:t xml:space="preserve">wcześniejsza data niż </w:t>
      </w:r>
      <w:r w:rsidR="00C12A1F">
        <w:t>w przypadku kampanii rosyjskiej.</w:t>
      </w:r>
      <w:r>
        <w:t xml:space="preserve"> </w:t>
      </w:r>
      <w:r w:rsidR="00C12A1F">
        <w:t>M</w:t>
      </w:r>
      <w:r>
        <w:t>isja terenowa tocząca się równolegle z AR08</w:t>
      </w:r>
      <w:r w:rsidR="00F4781C">
        <w:t xml:space="preserve">. Celem misji jest przygotowanie terenu pod tajną bazę arabską, jednak </w:t>
      </w:r>
      <w:r w:rsidR="004A4161">
        <w:t>dokonany</w:t>
      </w:r>
      <w:r w:rsidR="00F4781C">
        <w:t xml:space="preserve"> tu </w:t>
      </w:r>
      <w:r w:rsidR="00B20687">
        <w:t>wybór</w:t>
      </w:r>
      <w:r w:rsidR="00B20687" w:rsidRPr="004A4161">
        <w:t xml:space="preserve"> </w:t>
      </w:r>
      <w:r w:rsidR="002971EA">
        <w:t>przekłada się</w:t>
      </w:r>
      <w:r w:rsidR="00F4781C">
        <w:t xml:space="preserve"> na kolejne wydarzenia - osoby wybrane </w:t>
      </w:r>
      <w:r w:rsidR="00A40B9E">
        <w:t>do</w:t>
      </w:r>
      <w:r w:rsidR="00F4781C">
        <w:t xml:space="preserve"> tej misji ratują Heike w Intrze 3. Misja AR07_cont, to także wprowadzenie Kurta, który pojawia się na północy w misji AM06_cont (15 sierpnia, ERA + 1) - oddział spotyka go po drodze</w:t>
      </w:r>
      <w:r w:rsidR="009A0315">
        <w:t>.</w:t>
      </w:r>
      <w:r w:rsidR="00F4781C">
        <w:t xml:space="preserve"> </w:t>
      </w:r>
      <w:r w:rsidR="009A0315">
        <w:t>B</w:t>
      </w:r>
      <w:r w:rsidR="00F4781C">
        <w:t>ył przyjacielem Heike z przyszłości</w:t>
      </w:r>
      <w:r w:rsidR="00313CEC">
        <w:t xml:space="preserve"> -</w:t>
      </w:r>
      <w:r w:rsidR="00F4781C">
        <w:t xml:space="preserve"> będzie uczestniczył więc w ocaleniu Heike w Intro 3 oraz będzie w</w:t>
      </w:r>
      <w:r w:rsidR="00313CEC" w:rsidRPr="00313CEC">
        <w:t xml:space="preserve"> </w:t>
      </w:r>
      <w:r w:rsidR="00313CEC">
        <w:t>misjach</w:t>
      </w:r>
      <w:r w:rsidR="00F4781C">
        <w:t xml:space="preserve"> późniejszych, </w:t>
      </w:r>
      <w:r w:rsidR="000F326F">
        <w:t>podczas ucieczki</w:t>
      </w:r>
      <w:r w:rsidR="00F4781C">
        <w:t xml:space="preserve"> Heike z obozu </w:t>
      </w:r>
      <w:r w:rsidR="000F326F">
        <w:t>rosyjskiego (jak w przypadku kampanii RU)</w:t>
      </w:r>
      <w:r w:rsidR="001424F6">
        <w:t>. W</w:t>
      </w:r>
      <w:r w:rsidR="00F4781C">
        <w:t xml:space="preserve">iększa </w:t>
      </w:r>
      <w:r w:rsidR="00A7188F">
        <w:t>o</w:t>
      </w:r>
      <w:r w:rsidR="00F4781C">
        <w:t>dległość czasowa między AR07 i 07_cont</w:t>
      </w:r>
      <w:r w:rsidR="00791509">
        <w:t xml:space="preserve"> wynika</w:t>
      </w:r>
      <w:r w:rsidR="00F4781C">
        <w:t xml:space="preserve"> z uwagi na </w:t>
      </w:r>
      <w:r w:rsidR="00421DB1">
        <w:t>oczekiwanie</w:t>
      </w:r>
      <w:r w:rsidR="00F4781C">
        <w:t xml:space="preserve"> na budowę podstawowych umocnień bazy, by bezpiecznie minować teren mając </w:t>
      </w:r>
      <w:r w:rsidR="000D2519">
        <w:t>się</w:t>
      </w:r>
      <w:r w:rsidR="00F4781C">
        <w:t xml:space="preserve"> gdzie </w:t>
      </w:r>
      <w:r w:rsidR="00F4781C">
        <w:lastRenderedPageBreak/>
        <w:t>kryć</w:t>
      </w:r>
      <w:r w:rsidR="000D2519">
        <w:t xml:space="preserve"> w lesie.</w:t>
      </w:r>
      <w:r w:rsidR="00F4781C">
        <w:t xml:space="preserve"> </w:t>
      </w:r>
      <w:r w:rsidR="000D2519">
        <w:t>B</w:t>
      </w:r>
      <w:r w:rsidR="00F4781C">
        <w:t xml:space="preserve">aza ma odciągnąć uwagę od New Kaabul oraz zaminować drogę z głównych rosyjskich baz do New Kaabul - można wprowadzić </w:t>
      </w:r>
      <w:r w:rsidR="00AA752C">
        <w:t>rozwój</w:t>
      </w:r>
      <w:r w:rsidR="00F4781C">
        <w:t xml:space="preserve"> technologi</w:t>
      </w:r>
      <w:r w:rsidR="00AA752C">
        <w:t>i</w:t>
      </w:r>
      <w:r w:rsidR="00F4781C">
        <w:t xml:space="preserve"> kamer, rozpoznani</w:t>
      </w:r>
      <w:r w:rsidR="00CC2A6D">
        <w:t>a</w:t>
      </w:r>
      <w:r w:rsidR="00F4781C">
        <w:t xml:space="preserve"> itd. - las </w:t>
      </w:r>
      <w:r w:rsidR="001D780C">
        <w:t>jest idealnym placem treningowym takich rozwiązań</w:t>
      </w:r>
      <w:r w:rsidR="00AA752C">
        <w:t>. W dalszych misjach baza będzie przejęta przez Legion.</w:t>
      </w:r>
    </w:p>
    <w:p w14:paraId="5E0BDB49" w14:textId="77777777" w:rsidR="0016031B" w:rsidRDefault="0016031B" w:rsidP="00512B75">
      <w:pPr>
        <w:jc w:val="both"/>
      </w:pPr>
      <w:r>
        <w:t>Zgodnie z dokumentacją: Heike zostaje poproszona o wysłanie na misję najlepszego eksperta od pirotechniki oraz kilku swoich najlepszych żołnierzy – co przekłada się na dalsze losy w kampanii.</w:t>
      </w:r>
    </w:p>
    <w:p w14:paraId="27B4F1D1" w14:textId="77777777" w:rsidR="00D60CEB" w:rsidRDefault="0016031B" w:rsidP="00512B75">
      <w:pPr>
        <w:pStyle w:val="Heading2"/>
        <w:jc w:val="both"/>
      </w:pPr>
      <w:r>
        <w:t>__ar\08 8 sierpnia, ERA +1</w:t>
      </w:r>
    </w:p>
    <w:p w14:paraId="1F08A01C" w14:textId="76BAB8CC" w:rsidR="00112B96" w:rsidRDefault="00112B96" w:rsidP="00512B75">
      <w:pPr>
        <w:jc w:val="both"/>
      </w:pPr>
      <w:r>
        <w:rPr>
          <w:noProof/>
        </w:rPr>
        <w:drawing>
          <wp:inline distT="0" distB="0" distL="0" distR="0" wp14:anchorId="7450607E" wp14:editId="4A92C1AD">
            <wp:extent cx="1714500" cy="1593894"/>
            <wp:effectExtent l="0" t="0" r="0" b="6350"/>
            <wp:docPr id="8" name="Obraz 7">
              <a:extLst xmlns:a="http://schemas.openxmlformats.org/drawingml/2006/main">
                <a:ext uri="{FF2B5EF4-FFF2-40B4-BE49-F238E27FC236}">
                  <a16:creationId xmlns:a16="http://schemas.microsoft.com/office/drawing/2014/main" id="{E3D51789-4083-4162-84B4-53D62FDFA11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Obraz 7">
                      <a:extLst>
                        <a:ext uri="{FF2B5EF4-FFF2-40B4-BE49-F238E27FC236}">
                          <a16:creationId xmlns:a16="http://schemas.microsoft.com/office/drawing/2014/main" id="{E3D51789-4083-4162-84B4-53D62FDFA113}"/>
                        </a:ext>
                      </a:extLst>
                    </pic:cNvPr>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714500" cy="159389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6F8CC286" w14:textId="09204217" w:rsidR="0064206A" w:rsidRDefault="0064206A" w:rsidP="00512B75">
      <w:pPr>
        <w:jc w:val="both"/>
      </w:pPr>
      <w:r>
        <w:t>Mapa New Kaabul (RU07 8 sierpnia, ERA +1 + 1 dzień)</w:t>
      </w:r>
      <w:r w:rsidR="00354930">
        <w:t>.</w:t>
      </w:r>
    </w:p>
    <w:p w14:paraId="77C48694" w14:textId="77777777" w:rsidR="0016031B" w:rsidRDefault="0016031B" w:rsidP="00512B75">
      <w:pPr>
        <w:jc w:val="both"/>
      </w:pPr>
      <w:r>
        <w:t>Zgodnie z dokumentacją: Heike z osłabionym oddziałem broni złóż syberytu w arabskiej bazie. Niestety mimo obiecanych posiłków, te nigdy nie nadchodzą. Po spektakularnej obronie przed przytłaczającymi siłami Rosjan, otrzymuje rozkaz poddania się, trafiając do rosyjskiej niewoli.</w:t>
      </w:r>
    </w:p>
    <w:p w14:paraId="496BC1F8" w14:textId="77777777" w:rsidR="0016031B" w:rsidRDefault="0016031B" w:rsidP="00512B75">
      <w:pPr>
        <w:jc w:val="both"/>
      </w:pPr>
    </w:p>
    <w:p w14:paraId="45FD17A4" w14:textId="77777777" w:rsidR="0016031B" w:rsidRDefault="0016031B" w:rsidP="00512B75">
      <w:pPr>
        <w:pStyle w:val="Heading2"/>
        <w:jc w:val="both"/>
      </w:pPr>
      <w:r>
        <w:t>Intro 3, AR2 – przeszłość, rosyjska baza, Heike zostaje schwytana</w:t>
      </w:r>
    </w:p>
    <w:p w14:paraId="1980D289" w14:textId="77777777" w:rsidR="0016031B" w:rsidRDefault="0016031B" w:rsidP="00512B75">
      <w:pPr>
        <w:jc w:val="both"/>
      </w:pPr>
      <w:r>
        <w:t>Zgodnie z dokumentacją: W ósmej misji Heike zostaje schwytana i przesłuchiwana przez Rosjan. Zanim trafia na straszniejsze tortury, ratują ją jej wierni kompani – wysłani przez nią na misję siódmą. Rosjanie chcieliby się dowiedzieć, w jaki sposób wrócić do przyszłości. Powoduje to, że Heike jeszcze bardziej utwierdza się w przekonaniu, że była to podróż w jedną stronę.</w:t>
      </w:r>
    </w:p>
    <w:p w14:paraId="7E199115" w14:textId="77777777" w:rsidR="0016031B" w:rsidRDefault="0016031B" w:rsidP="00512B75">
      <w:pPr>
        <w:jc w:val="both"/>
      </w:pPr>
    </w:p>
    <w:p w14:paraId="7F1998FF" w14:textId="1C059CC2" w:rsidR="00D60CEB" w:rsidRDefault="0016031B" w:rsidP="00512B75">
      <w:pPr>
        <w:pStyle w:val="Heading2"/>
        <w:jc w:val="both"/>
      </w:pPr>
      <w:r>
        <w:t>Misje 9-11</w:t>
      </w:r>
      <w:r w:rsidR="00E70D91">
        <w:t>:</w:t>
      </w:r>
    </w:p>
    <w:p w14:paraId="35DFBF20" w14:textId="26866963" w:rsidR="0016031B" w:rsidRDefault="00354930" w:rsidP="00512B75">
      <w:pPr>
        <w:jc w:val="both"/>
      </w:pPr>
      <w:r>
        <w:t xml:space="preserve">Zgodnie z dokumentacją: </w:t>
      </w:r>
      <w:r w:rsidR="0016031B">
        <w:t>Gracze będą mogli tutaj przebadać bardziej zaawansowane technologie arabskie oraz powalczyć z oboma stronami konfliktu. Uciekając, prowadząc kolejne ofensywy, Heike dociera do nowych informacji.</w:t>
      </w:r>
    </w:p>
    <w:p w14:paraId="348BC06B" w14:textId="77777777" w:rsidR="00D60CEB" w:rsidRDefault="0016031B" w:rsidP="00512B75">
      <w:pPr>
        <w:pStyle w:val="Heading2"/>
        <w:jc w:val="both"/>
      </w:pPr>
      <w:r>
        <w:t>__ar\09 21 września, ERA +1</w:t>
      </w:r>
    </w:p>
    <w:p w14:paraId="1EB3A479" w14:textId="5EECEE99" w:rsidR="00112B96" w:rsidRDefault="00112B96" w:rsidP="00512B75">
      <w:pPr>
        <w:jc w:val="both"/>
      </w:pPr>
      <w:r>
        <w:rPr>
          <w:noProof/>
        </w:rPr>
        <w:drawing>
          <wp:inline distT="0" distB="0" distL="0" distR="0" wp14:anchorId="428A5EB1" wp14:editId="515F7BF3">
            <wp:extent cx="2476500" cy="1380008"/>
            <wp:effectExtent l="0" t="0" r="0" b="0"/>
            <wp:docPr id="10" name="Obraz 9">
              <a:extLst xmlns:a="http://schemas.openxmlformats.org/drawingml/2006/main">
                <a:ext uri="{FF2B5EF4-FFF2-40B4-BE49-F238E27FC236}">
                  <a16:creationId xmlns:a16="http://schemas.microsoft.com/office/drawing/2014/main" id="{C76381B6-C547-4192-867A-16A255924D6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9">
                      <a:extLst>
                        <a:ext uri="{FF2B5EF4-FFF2-40B4-BE49-F238E27FC236}">
                          <a16:creationId xmlns:a16="http://schemas.microsoft.com/office/drawing/2014/main" id="{C76381B6-C547-4192-867A-16A255924D67}"/>
                        </a:ext>
                      </a:extLst>
                    </pic:cNvPr>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76500" cy="138000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0BC891C5" w14:textId="5D4883B7" w:rsidR="00CE4110" w:rsidRDefault="001D1DC5" w:rsidP="00512B75">
      <w:pPr>
        <w:jc w:val="both"/>
      </w:pPr>
      <w:r>
        <w:lastRenderedPageBreak/>
        <w:t>Miejsce akcji: b</w:t>
      </w:r>
      <w:r w:rsidR="00CE4110">
        <w:t>aza Trotsky</w:t>
      </w:r>
      <w:r>
        <w:t xml:space="preserve"> lub inna baza w okolicy, w której wcześniej Heike była przetrzymywana przed transportem do Trotskyego</w:t>
      </w:r>
      <w:r w:rsidR="005F2105">
        <w:t>. M</w:t>
      </w:r>
      <w:r w:rsidR="00CE4110">
        <w:t>isja</w:t>
      </w:r>
      <w:r w:rsidR="005F2105">
        <w:t xml:space="preserve">, w której </w:t>
      </w:r>
      <w:r w:rsidR="00CE4110">
        <w:t>Kurt</w:t>
      </w:r>
      <w:r w:rsidR="005F2105">
        <w:t xml:space="preserve"> wraz z oddziałem wysłanym na misję AR07</w:t>
      </w:r>
      <w:r w:rsidR="00CE4110">
        <w:t xml:space="preserve"> ratują Heike</w:t>
      </w:r>
      <w:r w:rsidR="005F2105">
        <w:t>. D</w:t>
      </w:r>
      <w:r w:rsidR="00CE4110">
        <w:t>owodzisz oddziałem Kurta</w:t>
      </w:r>
      <w:r w:rsidR="005F2105">
        <w:t xml:space="preserve"> dla urozmaicenia rozgrywki</w:t>
      </w:r>
      <w:r w:rsidR="00CE4110">
        <w:t xml:space="preserve">, na podstawie RU08 </w:t>
      </w:r>
      <w:r w:rsidR="005F2105">
        <w:t>(</w:t>
      </w:r>
      <w:r w:rsidR="00CE4110">
        <w:t>21 września, ERA +1</w:t>
      </w:r>
      <w:r w:rsidR="005F2105">
        <w:t>). Po uwolnieniu Heike przejmuje komendę nad oddziałem.</w:t>
      </w:r>
    </w:p>
    <w:p w14:paraId="0CCC8DDF" w14:textId="77777777" w:rsidR="0016031B" w:rsidRDefault="0016031B" w:rsidP="00512B75">
      <w:pPr>
        <w:jc w:val="both"/>
      </w:pPr>
      <w:r>
        <w:t>Zgodnie z dokumentacją: Ucieczka Heike z rosyjskiej bazy, w której była więziona.</w:t>
      </w:r>
    </w:p>
    <w:p w14:paraId="6878E228" w14:textId="0088F8AB" w:rsidR="00D60CEB" w:rsidRDefault="0016031B" w:rsidP="00512B75">
      <w:pPr>
        <w:pStyle w:val="Heading2"/>
        <w:jc w:val="both"/>
      </w:pPr>
      <w:r>
        <w:t>__ar\10_cont 26 października, ERA + 1</w:t>
      </w:r>
    </w:p>
    <w:p w14:paraId="73513202" w14:textId="41766C8F" w:rsidR="00112B96" w:rsidRDefault="00112B96" w:rsidP="00512B75">
      <w:pPr>
        <w:jc w:val="both"/>
      </w:pPr>
      <w:r>
        <w:rPr>
          <w:noProof/>
        </w:rPr>
        <w:drawing>
          <wp:inline distT="0" distB="0" distL="0" distR="0" wp14:anchorId="772F93AC" wp14:editId="774112A2">
            <wp:extent cx="1989241" cy="1343025"/>
            <wp:effectExtent l="0" t="0" r="0" b="0"/>
            <wp:docPr id="12" name="Obraz 11">
              <a:extLst xmlns:a="http://schemas.openxmlformats.org/drawingml/2006/main">
                <a:ext uri="{FF2B5EF4-FFF2-40B4-BE49-F238E27FC236}">
                  <a16:creationId xmlns:a16="http://schemas.microsoft.com/office/drawing/2014/main" id="{78E926DE-71AF-42D0-841E-14C6367966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Obraz 11">
                      <a:extLst>
                        <a:ext uri="{FF2B5EF4-FFF2-40B4-BE49-F238E27FC236}">
                          <a16:creationId xmlns:a16="http://schemas.microsoft.com/office/drawing/2014/main" id="{78E926DE-71AF-42D0-841E-14C636796672}"/>
                        </a:ext>
                      </a:extLst>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989241" cy="1343025"/>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3E0440D5" w14:textId="3585F77F" w:rsidR="00CA51AA" w:rsidRDefault="00CA51AA" w:rsidP="00512B75">
      <w:pPr>
        <w:jc w:val="both"/>
      </w:pPr>
      <w:r>
        <w:t>Atak na rosyjską i amerykańską bazę w obszarze Epsilon. Data na podstawie misji AM oraz RU - 26 października, ERA + 1. Scenariusz tożsamy z innymi kampaniami.</w:t>
      </w:r>
    </w:p>
    <w:p w14:paraId="17C5DF8D" w14:textId="77777777" w:rsidR="0016031B" w:rsidRDefault="0016031B" w:rsidP="00512B75">
      <w:pPr>
        <w:jc w:val="both"/>
      </w:pPr>
      <w:r>
        <w:t>Zgodnie z dokumentacją: Heike dowodzi kolejną ofensywą na rosyjskie i amerykańskie pozycje.</w:t>
      </w:r>
    </w:p>
    <w:p w14:paraId="238B8BFE" w14:textId="77777777" w:rsidR="00D60CEB" w:rsidRDefault="0016031B" w:rsidP="00512B75">
      <w:pPr>
        <w:pStyle w:val="Heading2"/>
        <w:jc w:val="both"/>
      </w:pPr>
      <w:r>
        <w:t>__ar\11 8 listopada, ERA + 1</w:t>
      </w:r>
    </w:p>
    <w:p w14:paraId="0F0D88E4" w14:textId="15493AD8" w:rsidR="00ED4548" w:rsidRPr="00ED4548" w:rsidRDefault="00ED4548" w:rsidP="00ED4548">
      <w:r>
        <w:rPr>
          <w:noProof/>
        </w:rPr>
        <w:drawing>
          <wp:inline distT="0" distB="0" distL="0" distR="0" wp14:anchorId="356323CC" wp14:editId="37610CD8">
            <wp:extent cx="1743075" cy="1539548"/>
            <wp:effectExtent l="0" t="0" r="0" b="3810"/>
            <wp:docPr id="2" name="Obraz 25">
              <a:extLst xmlns:a="http://schemas.openxmlformats.org/drawingml/2006/main">
                <a:ext uri="{FF2B5EF4-FFF2-40B4-BE49-F238E27FC236}">
                  <a16:creationId xmlns:a16="http://schemas.microsoft.com/office/drawing/2014/main" id="{FA58907C-72D7-4A93-BB6D-7964ECDF2E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az 25">
                      <a:extLst>
                        <a:ext uri="{FF2B5EF4-FFF2-40B4-BE49-F238E27FC236}">
                          <a16:creationId xmlns:a16="http://schemas.microsoft.com/office/drawing/2014/main" id="{FA58907C-72D7-4A93-BB6D-7964ECDF2E4F}"/>
                        </a:ext>
                      </a:extLst>
                    </pic:cNvPr>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43075" cy="1539548"/>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1D1DD3CE" w14:textId="6FB7039D" w:rsidR="0016031B" w:rsidRDefault="00CA51AA" w:rsidP="00512B75">
      <w:pPr>
        <w:jc w:val="both"/>
      </w:pPr>
      <w:r>
        <w:t>M</w:t>
      </w:r>
      <w:r w:rsidR="0016031B">
        <w:t xml:space="preserve">apa z AM11_cont </w:t>
      </w:r>
      <w:r w:rsidR="00277B84">
        <w:t>(</w:t>
      </w:r>
      <w:r w:rsidR="0016031B">
        <w:t>8 listopada, ERA + 1</w:t>
      </w:r>
      <w:r w:rsidR="00277B84">
        <w:t>).</w:t>
      </w:r>
      <w:r w:rsidR="0016031B">
        <w:t xml:space="preserve"> </w:t>
      </w:r>
      <w:r w:rsidR="00277B84">
        <w:t>M</w:t>
      </w:r>
      <w:r w:rsidR="0016031B">
        <w:t xml:space="preserve">isja na badanie artefaktu, </w:t>
      </w:r>
      <w:r w:rsidR="003646E0">
        <w:t xml:space="preserve">Arabowie zaczynają się domyślać, że nie ma już powrotu, </w:t>
      </w:r>
      <w:r w:rsidR="004330DF">
        <w:t>pojawiają</w:t>
      </w:r>
      <w:r w:rsidR="003646E0">
        <w:t xml:space="preserve"> się rozłamy. Część Arabów nie widząc korzyści </w:t>
      </w:r>
      <w:r w:rsidR="00457809">
        <w:t>z</w:t>
      </w:r>
      <w:r w:rsidR="003646E0">
        <w:t xml:space="preserve"> pozostani</w:t>
      </w:r>
      <w:r w:rsidR="00457809">
        <w:t>a</w:t>
      </w:r>
      <w:r w:rsidR="003646E0">
        <w:t xml:space="preserve"> na polu bitwy zdradza i opuszcza bazę, udając martwych - nawiązanie do misji AM11_cont. Twoim zadaniem poza zbadaniem artefaktu jest odzyskanie bazy z rąk Amerykanów. Podczas misji dowiadujesz</w:t>
      </w:r>
      <w:r w:rsidR="0016031B">
        <w:t xml:space="preserve"> się, że </w:t>
      </w:r>
      <w:r w:rsidR="00F01EEF">
        <w:t xml:space="preserve">ostatecznie </w:t>
      </w:r>
      <w:r w:rsidR="0016031B">
        <w:t>nie ma już powrotu</w:t>
      </w:r>
      <w:r w:rsidR="003D6F5A">
        <w:t>.</w:t>
      </w:r>
      <w:r w:rsidR="00A210FF">
        <w:t xml:space="preserve"> Można wykorzystać tutaj dokumenty pozostawione przez Amerykanów w odbitej bazie</w:t>
      </w:r>
      <w:r w:rsidR="003D5D07">
        <w:t xml:space="preserve"> lub pierwsze głosy Przymierza</w:t>
      </w:r>
      <w:r w:rsidR="00A210FF">
        <w:t>.</w:t>
      </w:r>
      <w:r w:rsidR="0016031B">
        <w:t xml:space="preserve"> </w:t>
      </w:r>
      <w:r w:rsidR="003D6F5A">
        <w:t>D</w:t>
      </w:r>
      <w:r w:rsidR="0016031B">
        <w:t>ochodzi do rozłamów -</w:t>
      </w:r>
      <w:r w:rsidR="000E1A0D">
        <w:t xml:space="preserve"> </w:t>
      </w:r>
      <w:r w:rsidR="0016031B">
        <w:t xml:space="preserve">część </w:t>
      </w:r>
      <w:r w:rsidR="000E1A0D">
        <w:t xml:space="preserve">najemników </w:t>
      </w:r>
      <w:r w:rsidR="0016031B">
        <w:t xml:space="preserve">chce </w:t>
      </w:r>
      <w:r w:rsidR="007C675C">
        <w:t>przenieść się</w:t>
      </w:r>
      <w:r w:rsidR="0016031B">
        <w:t xml:space="preserve"> do Legionu</w:t>
      </w:r>
      <w:r w:rsidR="000B6AA1">
        <w:t>, część do Przymierza</w:t>
      </w:r>
      <w:r w:rsidR="00312AFB">
        <w:t>, zaczynają się rozmowy oraz propozycje dla Heike</w:t>
      </w:r>
      <w:r w:rsidR="00B9073C">
        <w:t xml:space="preserve"> oraz innych członków jej zespołu</w:t>
      </w:r>
      <w:r w:rsidR="000B6AA1">
        <w:t>.</w:t>
      </w:r>
      <w:r w:rsidR="00883769">
        <w:t xml:space="preserve"> Można dać tutaj rozmowę z Farmerem.</w:t>
      </w:r>
    </w:p>
    <w:p w14:paraId="1C53466D" w14:textId="77777777" w:rsidR="0016031B" w:rsidRDefault="0016031B" w:rsidP="00512B75">
      <w:pPr>
        <w:jc w:val="both"/>
      </w:pPr>
      <w:r>
        <w:t>Zgodnie z dokumentacją: Najemnicy dowiadują się w końcu, że stąd już nie ma drogi powrotnej, utknęli dwa miliony lat przed tym, zanim jeszcze się urodzili. Mają już pewność, co wpływa na powstanie Legionu – wyłamującej się grupy najemników, odmawiającej lojalności swoim wcześniejszym panom. Heike staje przed trudną decyzją.</w:t>
      </w:r>
    </w:p>
    <w:p w14:paraId="41C18D1A" w14:textId="77777777" w:rsidR="0016031B" w:rsidRDefault="0016031B" w:rsidP="00512B75">
      <w:pPr>
        <w:jc w:val="both"/>
      </w:pPr>
    </w:p>
    <w:p w14:paraId="394EFF8E" w14:textId="77777777" w:rsidR="0016031B" w:rsidRDefault="0016031B" w:rsidP="00512B75">
      <w:pPr>
        <w:pStyle w:val="Heading2"/>
        <w:jc w:val="both"/>
      </w:pPr>
      <w:r>
        <w:lastRenderedPageBreak/>
        <w:t>Intro 4, AR3 – przeszłość, arabska baza, najemnicy dowiadują się, że zostali oszukani</w:t>
      </w:r>
    </w:p>
    <w:p w14:paraId="26AEADA6" w14:textId="77777777" w:rsidR="0016031B" w:rsidRDefault="0016031B" w:rsidP="00512B75">
      <w:pPr>
        <w:jc w:val="both"/>
      </w:pPr>
      <w:r>
        <w:t>Zgodnie z dokumentacją: Heike musi podjąć ciężką decyzję czy pozostać wierna szejkom, czy zdradzić ich i dołączyć do Legionu. Argument Omara o tym, że syberyt jest zbyt niebezpieczny, by mógł wpaść w ręce ludzi, jest silny, lecz poczucie zdrady ze strony mocodawców jeszcze silniejsze.</w:t>
      </w:r>
    </w:p>
    <w:p w14:paraId="16488296" w14:textId="77777777" w:rsidR="0016031B" w:rsidRDefault="0016031B" w:rsidP="00512B75">
      <w:pPr>
        <w:jc w:val="both"/>
      </w:pPr>
    </w:p>
    <w:p w14:paraId="0368D2AE" w14:textId="5EB4692A" w:rsidR="00D60CEB" w:rsidRDefault="0016031B" w:rsidP="00512B75">
      <w:pPr>
        <w:pStyle w:val="Heading2"/>
        <w:jc w:val="both"/>
      </w:pPr>
      <w:r>
        <w:t>Misje 12-15</w:t>
      </w:r>
      <w:r w:rsidR="00883769">
        <w:t>:</w:t>
      </w:r>
    </w:p>
    <w:p w14:paraId="76C680B1" w14:textId="533C25B9" w:rsidR="0016031B" w:rsidRDefault="0016031B" w:rsidP="00512B75">
      <w:pPr>
        <w:jc w:val="both"/>
      </w:pPr>
      <w:r>
        <w:t>Zgodnie z dokumentacją: Heike zostaje najwyższej rangi dowódcą najemników, pozostającym przy szejkach</w:t>
      </w:r>
      <w:r w:rsidR="00883769">
        <w:t>.</w:t>
      </w:r>
    </w:p>
    <w:p w14:paraId="06174342" w14:textId="77777777" w:rsidR="00D60CEB" w:rsidRDefault="0016031B" w:rsidP="00512B75">
      <w:pPr>
        <w:pStyle w:val="Heading2"/>
        <w:jc w:val="both"/>
      </w:pPr>
      <w:r>
        <w:t>__ar\12 1 marca, ERA + 2</w:t>
      </w:r>
    </w:p>
    <w:p w14:paraId="56C0623D" w14:textId="2D85B24D" w:rsidR="00F30DF8" w:rsidRPr="00F30DF8" w:rsidRDefault="00F30DF8" w:rsidP="00F30DF8">
      <w:r>
        <w:rPr>
          <w:noProof/>
        </w:rPr>
        <w:drawing>
          <wp:inline distT="0" distB="0" distL="0" distR="0" wp14:anchorId="7D15FC46" wp14:editId="4F7C147F">
            <wp:extent cx="1924049" cy="1118054"/>
            <wp:effectExtent l="0" t="0" r="635" b="6350"/>
            <wp:docPr id="15" name="Obraz 26">
              <a:extLst xmlns:a="http://schemas.openxmlformats.org/drawingml/2006/main">
                <a:ext uri="{FF2B5EF4-FFF2-40B4-BE49-F238E27FC236}">
                  <a16:creationId xmlns:a16="http://schemas.microsoft.com/office/drawing/2014/main" id="{702E5243-D81B-47D8-A9EA-315B9D71FC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26">
                      <a:extLst>
                        <a:ext uri="{FF2B5EF4-FFF2-40B4-BE49-F238E27FC236}">
                          <a16:creationId xmlns:a16="http://schemas.microsoft.com/office/drawing/2014/main" id="{702E5243-D81B-47D8-A9EA-315B9D71FC25}"/>
                        </a:ext>
                      </a:extLst>
                    </pic:cNvPr>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4049" cy="111805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3843FC17" w14:textId="09D52E03" w:rsidR="0016031B" w:rsidRDefault="00AD78AE" w:rsidP="00512B75">
      <w:pPr>
        <w:jc w:val="both"/>
      </w:pPr>
      <w:r>
        <w:t>Mapa</w:t>
      </w:r>
      <w:r w:rsidR="0016031B">
        <w:t xml:space="preserve"> RU14_cont </w:t>
      </w:r>
      <w:r>
        <w:t>(</w:t>
      </w:r>
      <w:r w:rsidR="0016031B">
        <w:t>15 czerwca, ERA +2</w:t>
      </w:r>
      <w:r>
        <w:t>).</w:t>
      </w:r>
      <w:r w:rsidR="0016031B">
        <w:t xml:space="preserve"> </w:t>
      </w:r>
      <w:r>
        <w:t>Celem</w:t>
      </w:r>
      <w:r w:rsidR="004B06AE">
        <w:t xml:space="preserve"> misji</w:t>
      </w:r>
      <w:r>
        <w:t xml:space="preserve"> jest b</w:t>
      </w:r>
      <w:r w:rsidR="0016031B">
        <w:t>udowa dla szejków bazy New Samarkand</w:t>
      </w:r>
      <w:r w:rsidR="00674934">
        <w:t>.</w:t>
      </w:r>
      <w:r w:rsidR="0016031B">
        <w:t xml:space="preserve"> </w:t>
      </w:r>
      <w:r w:rsidR="00674934">
        <w:t>D</w:t>
      </w:r>
      <w:r w:rsidR="0016031B">
        <w:t xml:space="preserve">ata 1 marca ERA +2 </w:t>
      </w:r>
      <w:r w:rsidR="00674934">
        <w:t xml:space="preserve">jest </w:t>
      </w:r>
      <w:r w:rsidR="0016031B">
        <w:t>zgodna z czasem ostatniej subkampanii</w:t>
      </w:r>
      <w:r w:rsidR="006137CA">
        <w:t>.</w:t>
      </w:r>
      <w:r w:rsidR="0016031B">
        <w:t xml:space="preserve"> </w:t>
      </w:r>
      <w:r w:rsidR="006137CA">
        <w:t>P</w:t>
      </w:r>
      <w:r w:rsidR="0016031B">
        <w:t>odobnie jak</w:t>
      </w:r>
      <w:r w:rsidR="007064E2">
        <w:t xml:space="preserve"> </w:t>
      </w:r>
      <w:r w:rsidR="006137CA">
        <w:t>Amerykanie w</w:t>
      </w:r>
      <w:r w:rsidR="007064E2">
        <w:t xml:space="preserve"> misj</w:t>
      </w:r>
      <w:r w:rsidR="006137CA">
        <w:t>i</w:t>
      </w:r>
      <w:r w:rsidR="0016031B">
        <w:t xml:space="preserve"> AM12 </w:t>
      </w:r>
      <w:r w:rsidR="00674934">
        <w:t>(</w:t>
      </w:r>
      <w:r w:rsidR="0016031B">
        <w:t>1 marca, ERA + 2</w:t>
      </w:r>
      <w:r w:rsidR="00674934">
        <w:t>)</w:t>
      </w:r>
      <w:r w:rsidR="006137CA">
        <w:t xml:space="preserve"> </w:t>
      </w:r>
      <w:r w:rsidR="0016031B">
        <w:t>wykradają od Rosji informacje na temat głównego złoża, tak i Arabowie w tym samym czasie pozyskują te dane od swojego szpiega, postanawiają</w:t>
      </w:r>
      <w:r w:rsidR="00CE4AA5">
        <w:t>c</w:t>
      </w:r>
      <w:r w:rsidR="0016031B">
        <w:t xml:space="preserve"> zbudować now</w:t>
      </w:r>
      <w:r w:rsidR="00D211C3">
        <w:t>ą</w:t>
      </w:r>
      <w:r w:rsidR="0016031B">
        <w:t xml:space="preserve"> dużą bazę w okolicy głównego złoża</w:t>
      </w:r>
      <w:r w:rsidR="008C38CD">
        <w:t>.</w:t>
      </w:r>
      <w:r w:rsidR="008C5234">
        <w:t xml:space="preserve"> Będzie ona nową bazą </w:t>
      </w:r>
      <w:r w:rsidR="003C2D3B">
        <w:t xml:space="preserve">wszystkich </w:t>
      </w:r>
      <w:r w:rsidR="008C5234">
        <w:t>szejków.</w:t>
      </w:r>
    </w:p>
    <w:p w14:paraId="232AC683" w14:textId="77777777" w:rsidR="0016031B" w:rsidRDefault="0016031B" w:rsidP="00512B75">
      <w:pPr>
        <w:jc w:val="both"/>
      </w:pPr>
      <w:r>
        <w:t>Zgodnie z dokumentacją: Pozycja Heike była niepewna, jednak dzięki sprytowi oraz woli walki, udało jej się przetrwać najgorsze momenty.</w:t>
      </w:r>
    </w:p>
    <w:p w14:paraId="49124BBA" w14:textId="77777777" w:rsidR="00D60CEB" w:rsidRDefault="0016031B" w:rsidP="00512B75">
      <w:pPr>
        <w:pStyle w:val="Heading2"/>
        <w:jc w:val="both"/>
      </w:pPr>
      <w:r>
        <w:t>__ar\13 10 marca, ERA + 2</w:t>
      </w:r>
    </w:p>
    <w:p w14:paraId="3B0E665C" w14:textId="43984E89" w:rsidR="0016031B" w:rsidRDefault="00723662" w:rsidP="00512B75">
      <w:pPr>
        <w:jc w:val="both"/>
      </w:pPr>
      <w:r>
        <w:t>M</w:t>
      </w:r>
      <w:r w:rsidR="0016031B">
        <w:t>isja na zupełnie nowej mapie</w:t>
      </w:r>
      <w:r>
        <w:t>.</w:t>
      </w:r>
      <w:r w:rsidR="0016031B">
        <w:t xml:space="preserve"> </w:t>
      </w:r>
      <w:r w:rsidR="0074530F">
        <w:t>Z racji dostępności złóż i niedostępności terenu, baza znajduje się między New Samarkand a Ovsyenk</w:t>
      </w:r>
      <w:r w:rsidR="00D65153">
        <w:t>o. O</w:t>
      </w:r>
      <w:r w:rsidR="0074530F">
        <w:t>d centr</w:t>
      </w:r>
      <w:r w:rsidR="00D65153">
        <w:t xml:space="preserve">alnego punktu regionu </w:t>
      </w:r>
      <w:r w:rsidR="0035169C">
        <w:t>Arabowie próbują rozciąg</w:t>
      </w:r>
      <w:r w:rsidR="00D65153">
        <w:t>ać</w:t>
      </w:r>
      <w:r w:rsidR="0074530F">
        <w:t xml:space="preserve"> swoje zasięgi na północ i południe. </w:t>
      </w:r>
      <w:r w:rsidR="0016031B">
        <w:t>Legion próbuje zemścić się na szejkach</w:t>
      </w:r>
      <w:r w:rsidR="002B10A5">
        <w:t>.</w:t>
      </w:r>
      <w:r w:rsidR="0016031B">
        <w:t xml:space="preserve"> </w:t>
      </w:r>
      <w:r w:rsidR="002B10A5">
        <w:t>P</w:t>
      </w:r>
      <w:r w:rsidR="0016031B">
        <w:t>ozycja Heike staje się coraz bardziej niepewna</w:t>
      </w:r>
      <w:r w:rsidR="003A19F8">
        <w:t>,</w:t>
      </w:r>
      <w:r w:rsidR="0016031B">
        <w:t xml:space="preserve"> z powodu odejść kolejnych towarzyszy do Legionu</w:t>
      </w:r>
      <w:r w:rsidR="008B24A7">
        <w:t>.</w:t>
      </w:r>
      <w:r w:rsidR="0016031B">
        <w:t xml:space="preserve"> </w:t>
      </w:r>
      <w:r w:rsidR="008B24A7">
        <w:t>Z</w:t>
      </w:r>
      <w:r w:rsidR="0016031B">
        <w:t xml:space="preserve">ostaje wysłana do obrony zasobów syberytu, </w:t>
      </w:r>
      <w:r w:rsidR="00676CAC">
        <w:t>niezbędnych</w:t>
      </w:r>
      <w:r w:rsidR="0016031B">
        <w:t xml:space="preserve"> w następnej misji do opracowania nowej technologii</w:t>
      </w:r>
      <w:r w:rsidR="002C40D6">
        <w:t>:</w:t>
      </w:r>
      <w:r w:rsidR="0016031B">
        <w:t xml:space="preserve"> rozpadu syberytu</w:t>
      </w:r>
      <w:r w:rsidR="002C40D6">
        <w:t>. Syberyt szejków jest czymś, co</w:t>
      </w:r>
      <w:r w:rsidR="0016031B">
        <w:t xml:space="preserve"> Legion chce przy okazji zemsty zdobyć do badań nad rakietą syberytową</w:t>
      </w:r>
      <w:r w:rsidR="00645F71">
        <w:t>.</w:t>
      </w:r>
      <w:r w:rsidR="0016031B">
        <w:t xml:space="preserve"> </w:t>
      </w:r>
      <w:r w:rsidR="00645F71">
        <w:t>Można tu wprowadzić już</w:t>
      </w:r>
      <w:r w:rsidR="0016031B">
        <w:t xml:space="preserve"> jakieś wstępne badania nad stabilnością syberytu</w:t>
      </w:r>
      <w:r w:rsidR="005B406E">
        <w:t>.</w:t>
      </w:r>
      <w:r w:rsidR="0016031B">
        <w:t xml:space="preserve"> </w:t>
      </w:r>
      <w:r w:rsidR="005B406E">
        <w:t>Poza głównymi zadaniami,</w:t>
      </w:r>
      <w:r w:rsidR="0016031B">
        <w:t xml:space="preserve"> Heike musi odpierać rosyjskie oraz amerykańskie ataki z pobliskich baz</w:t>
      </w:r>
      <w:r w:rsidR="00A943C5">
        <w:t>.</w:t>
      </w:r>
    </w:p>
    <w:p w14:paraId="327997F0" w14:textId="77777777" w:rsidR="0016031B" w:rsidRDefault="0016031B" w:rsidP="00512B75">
      <w:pPr>
        <w:jc w:val="both"/>
      </w:pPr>
      <w:r>
        <w:t>Zgodnie z dokumentacją: Pozycja Heike była niepewna, jednak dzięki sprytowi oraz woli walki, udało jej się przetrwać najgorsze momenty.</w:t>
      </w:r>
    </w:p>
    <w:p w14:paraId="18B7F830" w14:textId="77777777" w:rsidR="00D60CEB" w:rsidRDefault="0016031B" w:rsidP="00512B75">
      <w:pPr>
        <w:pStyle w:val="Heading2"/>
        <w:jc w:val="both"/>
      </w:pPr>
      <w:r>
        <w:lastRenderedPageBreak/>
        <w:t>__ar\14 27 marca, ERA + 2</w:t>
      </w:r>
    </w:p>
    <w:p w14:paraId="52F4C91C" w14:textId="13D40600" w:rsidR="00C15A4B" w:rsidRPr="00C15A4B" w:rsidRDefault="00C15A4B" w:rsidP="00C15A4B">
      <w:r>
        <w:rPr>
          <w:noProof/>
        </w:rPr>
        <w:drawing>
          <wp:inline distT="0" distB="0" distL="0" distR="0" wp14:anchorId="47F6E4C6" wp14:editId="65B3514D">
            <wp:extent cx="1876424" cy="1090380"/>
            <wp:effectExtent l="0" t="0" r="0" b="0"/>
            <wp:docPr id="27" name="Obraz 50">
              <a:extLst xmlns:a="http://schemas.openxmlformats.org/drawingml/2006/main">
                <a:ext uri="{FF2B5EF4-FFF2-40B4-BE49-F238E27FC236}">
                  <a16:creationId xmlns:a16="http://schemas.microsoft.com/office/drawing/2014/main" id="{4B588886-9E10-4E30-B4B6-EAD42C56D4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50">
                      <a:extLst>
                        <a:ext uri="{FF2B5EF4-FFF2-40B4-BE49-F238E27FC236}">
                          <a16:creationId xmlns:a16="http://schemas.microsoft.com/office/drawing/2014/main" id="{4B588886-9E10-4E30-B4B6-EAD42C56D41D}"/>
                        </a:ext>
                      </a:extLst>
                    </pic:cNvPr>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76424" cy="1090380"/>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7DC694B8" w14:textId="25B43A87" w:rsidR="0016031B" w:rsidRDefault="00874124" w:rsidP="00512B75">
      <w:pPr>
        <w:jc w:val="both"/>
      </w:pPr>
      <w:r>
        <w:t>R</w:t>
      </w:r>
      <w:r w:rsidR="0016031B">
        <w:t>ozszerzona mocno w górę mapa</w:t>
      </w:r>
      <w:r w:rsidR="0090562A">
        <w:t xml:space="preserve"> </w:t>
      </w:r>
      <w:r w:rsidR="0090562A" w:rsidRPr="0090562A">
        <w:t xml:space="preserve">AM13_cont </w:t>
      </w:r>
      <w:r w:rsidR="0090562A">
        <w:t>(</w:t>
      </w:r>
      <w:r w:rsidR="0090562A" w:rsidRPr="0090562A">
        <w:t>27 marca, ERA + 2</w:t>
      </w:r>
      <w:r w:rsidR="0090562A">
        <w:t>).</w:t>
      </w:r>
      <w:r w:rsidR="0016031B">
        <w:t xml:space="preserve"> </w:t>
      </w:r>
      <w:r w:rsidR="0090562A">
        <w:t>Prowadząc</w:t>
      </w:r>
      <w:r w:rsidR="0016031B">
        <w:t xml:space="preserve"> badania nad rozkładem syberytu, opracowujemy oraz testujemy </w:t>
      </w:r>
      <w:r w:rsidR="0090562A">
        <w:t>go najpierw na pobliskim pustkowiu zatruwając wolne złoża syberytu, by następnie zrobić to samo w</w:t>
      </w:r>
      <w:r w:rsidR="0016031B">
        <w:t xml:space="preserve"> amerykańskiej bazi</w:t>
      </w:r>
      <w:r w:rsidR="0090562A">
        <w:t>e. Jest to bardzo ważna technologia,</w:t>
      </w:r>
      <w:r w:rsidR="0016031B">
        <w:t xml:space="preserve"> któr</w:t>
      </w:r>
      <w:r w:rsidR="0090562A">
        <w:t>ą</w:t>
      </w:r>
      <w:r w:rsidR="0016031B">
        <w:t xml:space="preserve"> </w:t>
      </w:r>
      <w:r w:rsidR="0090562A">
        <w:t xml:space="preserve">w przyszłej misji </w:t>
      </w:r>
      <w:r w:rsidR="0016031B">
        <w:t>chcemy użyć do zniszczenia głównego złoża</w:t>
      </w:r>
      <w:r w:rsidR="0090562A">
        <w:t>.</w:t>
      </w:r>
      <w:r w:rsidR="0016031B">
        <w:t xml:space="preserve"> </w:t>
      </w:r>
      <w:r w:rsidR="0090562A">
        <w:t>Pod</w:t>
      </w:r>
      <w:r w:rsidR="0016031B">
        <w:t xml:space="preserve"> koniec </w:t>
      </w:r>
      <w:r w:rsidR="0090562A">
        <w:t>zadania</w:t>
      </w:r>
      <w:r w:rsidR="0016031B">
        <w:t xml:space="preserve"> dostajemy informację o śmierci szejków oraz o zdobyciu New Samarkand</w:t>
      </w:r>
      <w:r w:rsidR="0090562A">
        <w:t>. Z racji posiadania najwyższego stopnia podlegającego bezpośrednio zmarłemu szejkowi Abdulowi, w tej chwili</w:t>
      </w:r>
      <w:r w:rsidR="0016031B">
        <w:t xml:space="preserve"> Heike zostaje głównym dowódcą sił arabskich</w:t>
      </w:r>
      <w:r>
        <w:t>.</w:t>
      </w:r>
    </w:p>
    <w:p w14:paraId="4644626F" w14:textId="77777777" w:rsidR="0016031B" w:rsidRDefault="0016031B" w:rsidP="00512B75">
      <w:pPr>
        <w:jc w:val="both"/>
      </w:pPr>
      <w:r>
        <w:t>Zgodnie z dokumentacją: Udaje jej się dojść do zmian, które doprowadzają ich do ostateczności.</w:t>
      </w:r>
    </w:p>
    <w:p w14:paraId="26C880DA" w14:textId="77777777" w:rsidR="00D60CEB" w:rsidRDefault="0016031B" w:rsidP="00512B75">
      <w:pPr>
        <w:pStyle w:val="Heading2"/>
        <w:jc w:val="both"/>
      </w:pPr>
      <w:r>
        <w:t>__ar\15 1 16 czerwca, ERA +2</w:t>
      </w:r>
    </w:p>
    <w:p w14:paraId="32828E64" w14:textId="77777777" w:rsidR="00A02EE5" w:rsidRDefault="00A02EE5" w:rsidP="00A02EE5">
      <w:pPr>
        <w:jc w:val="both"/>
      </w:pPr>
      <w:r>
        <w:rPr>
          <w:noProof/>
        </w:rPr>
        <w:drawing>
          <wp:inline distT="0" distB="0" distL="0" distR="0" wp14:anchorId="559D57C9" wp14:editId="103DA279">
            <wp:extent cx="1924049" cy="1290357"/>
            <wp:effectExtent l="0" t="0" r="635" b="5080"/>
            <wp:docPr id="21" name="Obraz 20">
              <a:extLst xmlns:a="http://schemas.openxmlformats.org/drawingml/2006/main">
                <a:ext uri="{FF2B5EF4-FFF2-40B4-BE49-F238E27FC236}">
                  <a16:creationId xmlns:a16="http://schemas.microsoft.com/office/drawing/2014/main" id="{889889CA-CD15-45E1-90A5-9C9476F39A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az 20">
                      <a:extLst>
                        <a:ext uri="{FF2B5EF4-FFF2-40B4-BE49-F238E27FC236}">
                          <a16:creationId xmlns:a16="http://schemas.microsoft.com/office/drawing/2014/main" id="{889889CA-CD15-45E1-90A5-9C9476F39A07}"/>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24049" cy="1290357"/>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t xml:space="preserve"> </w:t>
      </w:r>
      <w:r>
        <w:rPr>
          <w:noProof/>
        </w:rPr>
        <w:drawing>
          <wp:inline distT="0" distB="0" distL="0" distR="0" wp14:anchorId="278EB761" wp14:editId="291DB94A">
            <wp:extent cx="1731863" cy="1428749"/>
            <wp:effectExtent l="0" t="0" r="1905" b="635"/>
            <wp:docPr id="22" name="Obraz 21">
              <a:extLst xmlns:a="http://schemas.openxmlformats.org/drawingml/2006/main">
                <a:ext uri="{FF2B5EF4-FFF2-40B4-BE49-F238E27FC236}">
                  <a16:creationId xmlns:a16="http://schemas.microsoft.com/office/drawing/2014/main" id="{88C80629-1CF6-4BF1-9851-2D6F3EE35C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az 21">
                      <a:extLst>
                        <a:ext uri="{FF2B5EF4-FFF2-40B4-BE49-F238E27FC236}">
                          <a16:creationId xmlns:a16="http://schemas.microsoft.com/office/drawing/2014/main" id="{88C80629-1CF6-4BF1-9851-2D6F3EE35C58}"/>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31863" cy="1428749"/>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48812573" w14:textId="0591AD32" w:rsidR="0016031B" w:rsidRDefault="00141E76" w:rsidP="00512B75">
      <w:pPr>
        <w:jc w:val="both"/>
      </w:pPr>
      <w:r>
        <w:t xml:space="preserve">Misja dzieje się na połączonej mapie </w:t>
      </w:r>
      <w:r w:rsidR="0016031B">
        <w:t xml:space="preserve">AM15 </w:t>
      </w:r>
      <w:r>
        <w:t>(</w:t>
      </w:r>
      <w:r w:rsidR="0016031B">
        <w:t>1 maja, ERA + 2</w:t>
      </w:r>
      <w:r>
        <w:t>)</w:t>
      </w:r>
      <w:r w:rsidR="0016031B">
        <w:t xml:space="preserve"> i </w:t>
      </w:r>
      <w:r>
        <w:t>RU</w:t>
      </w:r>
      <w:r w:rsidR="0016031B">
        <w:t xml:space="preserve">15 </w:t>
      </w:r>
      <w:r>
        <w:t>(</w:t>
      </w:r>
      <w:r w:rsidR="0016031B">
        <w:t>16 kwietnia, 3 rok NR)</w:t>
      </w:r>
      <w:r>
        <w:t xml:space="preserve">. Przyjęta data tej późniejszej z racji takiej samej odległości czasowej odległości dla misji AM13_cont i AM15, które </w:t>
      </w:r>
      <w:r w:rsidR="00B756BE">
        <w:t>odpowiadają</w:t>
      </w:r>
      <w:r>
        <w:t xml:space="preserve"> tej </w:t>
      </w:r>
      <w:r w:rsidR="001A3A5D">
        <w:t>sub</w:t>
      </w:r>
      <w:r>
        <w:t>kampanii.</w:t>
      </w:r>
      <w:r w:rsidR="001A3A5D">
        <w:t xml:space="preserve"> Osiedlamy się na północy nad głównym złożem, by przygotować siły, a następnie uderzyć podobnie, jak w przypadku kampanii amerykańskiej od północy na główne złoże wysadzając wszystkie naturalne blokady terenu.</w:t>
      </w:r>
    </w:p>
    <w:p w14:paraId="1D86808D" w14:textId="77777777" w:rsidR="0016031B" w:rsidRDefault="0016031B" w:rsidP="00512B75">
      <w:pPr>
        <w:jc w:val="both"/>
      </w:pPr>
      <w:r>
        <w:t>Zgodnie z dokumentacją: W ostateczności tej Heike pomaga Omarowi zniszczyć główne złoże syberytu. Wybuch niszczy większość życia znajdującego się w jego pobliżu.</w:t>
      </w:r>
    </w:p>
    <w:p w14:paraId="4BFE578C" w14:textId="77777777" w:rsidR="0016031B" w:rsidRDefault="0016031B" w:rsidP="00512B75">
      <w:pPr>
        <w:jc w:val="both"/>
      </w:pPr>
    </w:p>
    <w:p w14:paraId="777163C8" w14:textId="77777777" w:rsidR="0016031B" w:rsidRDefault="0016031B" w:rsidP="00512B75">
      <w:pPr>
        <w:pStyle w:val="Heading2"/>
        <w:jc w:val="both"/>
      </w:pPr>
      <w:r>
        <w:t>Intro 5, AR4:</w:t>
      </w:r>
    </w:p>
    <w:p w14:paraId="540DEC43" w14:textId="77777777" w:rsidR="0016031B" w:rsidRDefault="0016031B" w:rsidP="00512B75">
      <w:pPr>
        <w:jc w:val="both"/>
      </w:pPr>
      <w:r>
        <w:t>Zgodnie z dokumentacją: Po zniszczeniu syberytu misja w końcu zostaje zakończona. Heike wraz z Omarem umierają pod wpływem promieniowania, jednak udaje im się odnaleźć przeznaczenie oraz – co najważniejsze – odnajdują siebie nawzajem.</w:t>
      </w:r>
    </w:p>
    <w:p w14:paraId="352DA2E1" w14:textId="77777777" w:rsidR="0016031B" w:rsidRDefault="0016031B" w:rsidP="00512B75">
      <w:pPr>
        <w:jc w:val="both"/>
      </w:pPr>
    </w:p>
    <w:p w14:paraId="32CE51BA" w14:textId="77777777" w:rsidR="0016031B" w:rsidRDefault="0016031B" w:rsidP="00512B75">
      <w:pPr>
        <w:pStyle w:val="Heading2"/>
        <w:jc w:val="both"/>
      </w:pPr>
      <w:r>
        <w:lastRenderedPageBreak/>
        <w:t>Misje 12-15 Legion:</w:t>
      </w:r>
    </w:p>
    <w:p w14:paraId="18CFF468" w14:textId="77777777" w:rsidR="00D60CEB" w:rsidRDefault="0016031B" w:rsidP="00512B75">
      <w:pPr>
        <w:pStyle w:val="Heading2"/>
        <w:jc w:val="both"/>
      </w:pPr>
      <w:r>
        <w:t>__ar\12a 1 marca</w:t>
      </w:r>
    </w:p>
    <w:p w14:paraId="754E5E16" w14:textId="3A74F647" w:rsidR="00112B96" w:rsidRDefault="00286B9D" w:rsidP="00512B75">
      <w:pPr>
        <w:jc w:val="both"/>
      </w:pPr>
      <w:r>
        <w:t>Razem z Heike dołączamy</w:t>
      </w:r>
      <w:r w:rsidR="0016031B">
        <w:t xml:space="preserve"> do Legionu</w:t>
      </w:r>
      <w:r>
        <w:t>, zostaje ona mianowana</w:t>
      </w:r>
      <w:r w:rsidR="0016031B">
        <w:t xml:space="preserve"> drugim zastępcą dowódcy Legionu</w:t>
      </w:r>
      <w:r>
        <w:t xml:space="preserve"> (Roberta Farmera).</w:t>
      </w:r>
      <w:r w:rsidR="0016031B">
        <w:t xml:space="preserve"> </w:t>
      </w:r>
      <w:r>
        <w:t>Przed wyruszeniem w drogę należy zebrać drużynę. Odchodząc</w:t>
      </w:r>
      <w:r w:rsidR="0016031B">
        <w:t xml:space="preserve"> od szejków</w:t>
      </w:r>
      <w:r>
        <w:t>,</w:t>
      </w:r>
      <w:r w:rsidR="0016031B">
        <w:t xml:space="preserve"> w 12a </w:t>
      </w:r>
      <w:r>
        <w:t xml:space="preserve">Heike </w:t>
      </w:r>
      <w:r w:rsidR="0016031B">
        <w:t>zbiera ludzi na mapie z AR04</w:t>
      </w:r>
      <w:r w:rsidR="00100AF6">
        <w:t xml:space="preserve"> -</w:t>
      </w:r>
      <w:r w:rsidR="0016031B">
        <w:t xml:space="preserve"> coś na styl AM12a, ale bardziej </w:t>
      </w:r>
      <w:r w:rsidR="00175259">
        <w:t>z elementami</w:t>
      </w:r>
      <w:r w:rsidR="0016031B">
        <w:t xml:space="preserve"> RPG</w:t>
      </w:r>
      <w:r w:rsidR="00175259">
        <w:t>,</w:t>
      </w:r>
      <w:r w:rsidR="0016031B">
        <w:t xml:space="preserve"> na zasadzie rozmów z ludźmi</w:t>
      </w:r>
      <w:r w:rsidR="005A15B6">
        <w:t>. Po zebraniu zespołu, z namiotu szejków (magazynu) kradniemy</w:t>
      </w:r>
      <w:r w:rsidR="0016031B">
        <w:t xml:space="preserve"> informacji na temat lokalizacji głównego złoża,</w:t>
      </w:r>
      <w:r w:rsidR="005A15B6">
        <w:t xml:space="preserve"> by</w:t>
      </w:r>
      <w:r w:rsidR="0016031B">
        <w:t xml:space="preserve"> w 12a_cont </w:t>
      </w:r>
      <w:r w:rsidR="005A15B6">
        <w:t>udać się w jego kierunku.</w:t>
      </w:r>
    </w:p>
    <w:p w14:paraId="29DA93CD" w14:textId="77777777" w:rsidR="0016031B" w:rsidRDefault="0016031B" w:rsidP="00512B75">
      <w:pPr>
        <w:jc w:val="both"/>
      </w:pPr>
      <w:r>
        <w:t>Zgodnie z dokumentacją: Heike zostaje mianowana drugim zastępcą dowódcy Legionu, Roberta Farmera. Jej zadaniem jest teraz zabezpieczenie pozycji Legionu.</w:t>
      </w:r>
    </w:p>
    <w:p w14:paraId="68994C38" w14:textId="77777777" w:rsidR="00D60CEB" w:rsidRDefault="0016031B" w:rsidP="00512B75">
      <w:pPr>
        <w:pStyle w:val="Heading2"/>
        <w:jc w:val="both"/>
      </w:pPr>
      <w:r>
        <w:t>__ar\12a_cont 2 marca</w:t>
      </w:r>
    </w:p>
    <w:p w14:paraId="4164DF89" w14:textId="364AA55B" w:rsidR="0016031B" w:rsidRDefault="005A15B6" w:rsidP="00512B75">
      <w:pPr>
        <w:jc w:val="both"/>
      </w:pPr>
      <w:r>
        <w:t>Z</w:t>
      </w:r>
      <w:r w:rsidR="0016031B">
        <w:t>upełnie nowa mapa</w:t>
      </w:r>
      <w:r>
        <w:t>. Po zebraniu drużyny i wykradzeniu informacji odnośnie głównego złoża, udajemy się w jego kierunku.</w:t>
      </w:r>
      <w:r w:rsidRPr="005A15B6">
        <w:t xml:space="preserve"> </w:t>
      </w:r>
      <w:r>
        <w:t xml:space="preserve">Po drodze likwidujemy grodzące drogę bazy wrogów, by dotrzeć do </w:t>
      </w:r>
      <w:r w:rsidR="00DF0B2D">
        <w:t xml:space="preserve">misji </w:t>
      </w:r>
      <w:r>
        <w:t>13a</w:t>
      </w:r>
      <w:r w:rsidR="00DF0B2D">
        <w:t>.</w:t>
      </w:r>
      <w:r>
        <w:t xml:space="preserve"> </w:t>
      </w:r>
      <w:r w:rsidR="00DF0B2D">
        <w:t>R</w:t>
      </w:r>
      <w:r>
        <w:t xml:space="preserve">óżnica w czasie między AR12a a 13a wynika z tego, </w:t>
      </w:r>
      <w:r w:rsidR="00DF0B2D">
        <w:t>iż</w:t>
      </w:r>
      <w:r>
        <w:t xml:space="preserve"> Legion </w:t>
      </w:r>
      <w:r w:rsidR="00DF0B2D">
        <w:t>podczas drogi</w:t>
      </w:r>
      <w:r>
        <w:t xml:space="preserve"> zbiera ludzi z pobliskich baz </w:t>
      </w:r>
      <w:r w:rsidR="00DF0B2D">
        <w:t>arabskich</w:t>
      </w:r>
      <w:r>
        <w:t>.</w:t>
      </w:r>
      <w:r w:rsidR="00696A4D">
        <w:t xml:space="preserve"> Można wprowadzać tutaj element minowania za sobą drogi lub rozbrajania min, które zostały położone przez naszych wcześniejszych towarzyszy broni.</w:t>
      </w:r>
    </w:p>
    <w:p w14:paraId="55E07039" w14:textId="77777777" w:rsidR="0016031B" w:rsidRDefault="0016031B" w:rsidP="00512B75">
      <w:pPr>
        <w:jc w:val="both"/>
      </w:pPr>
      <w:r>
        <w:t>Zgodnie z dokumentacją: Heike zostaje mianowana drugim zastępcą dowódcy Legionu, Roberta Farmera. Jej zadaniem jest teraz zabezpieczenie pozycji Legionu.</w:t>
      </w:r>
    </w:p>
    <w:p w14:paraId="609AB067" w14:textId="77777777" w:rsidR="00D60CEB" w:rsidRDefault="0016031B" w:rsidP="00512B75">
      <w:pPr>
        <w:pStyle w:val="Heading2"/>
        <w:jc w:val="both"/>
      </w:pPr>
      <w:r>
        <w:t>__ar\13a 27 marca, ERA + 2</w:t>
      </w:r>
    </w:p>
    <w:p w14:paraId="1E3E124D" w14:textId="73C2C9B6" w:rsidR="0016031B" w:rsidRDefault="003F4765" w:rsidP="00512B75">
      <w:pPr>
        <w:jc w:val="both"/>
      </w:pPr>
      <w:r>
        <w:t>W tej misji</w:t>
      </w:r>
      <w:r w:rsidR="0016031B">
        <w:t xml:space="preserve"> dowiadujesz się, że Amerykanie</w:t>
      </w:r>
      <w:r w:rsidR="00125232" w:rsidRPr="00125232">
        <w:t xml:space="preserve"> </w:t>
      </w:r>
      <w:r w:rsidR="00125232">
        <w:t>już</w:t>
      </w:r>
      <w:r w:rsidR="0016031B">
        <w:t xml:space="preserve"> </w:t>
      </w:r>
      <w:r w:rsidR="00182AD8">
        <w:t xml:space="preserve">prawie </w:t>
      </w:r>
      <w:r w:rsidR="0016031B">
        <w:t>mają bombę syberytow</w:t>
      </w:r>
      <w:r>
        <w:t>ą</w:t>
      </w:r>
      <w:r w:rsidR="00AC16EC">
        <w:t xml:space="preserve"> -</w:t>
      </w:r>
      <w:r w:rsidR="0016031B">
        <w:t xml:space="preserve"> której plany Legion </w:t>
      </w:r>
      <w:r w:rsidR="00AC16EC">
        <w:t>chciałby</w:t>
      </w:r>
      <w:r w:rsidR="0016031B">
        <w:t xml:space="preserve"> pozyskać</w:t>
      </w:r>
      <w:r w:rsidR="00AC16EC">
        <w:t>.</w:t>
      </w:r>
      <w:r w:rsidR="0016031B">
        <w:t xml:space="preserve"> </w:t>
      </w:r>
      <w:r w:rsidR="008C13C0">
        <w:t>Informacje</w:t>
      </w:r>
      <w:r w:rsidR="0016031B">
        <w:t xml:space="preserve"> </w:t>
      </w:r>
      <w:r w:rsidR="00041F4B">
        <w:t>o tym</w:t>
      </w:r>
      <w:r w:rsidR="00AC16EC">
        <w:t xml:space="preserve"> </w:t>
      </w:r>
      <w:r w:rsidR="00041F4B">
        <w:t>uzyskać</w:t>
      </w:r>
      <w:r w:rsidR="00AC16EC">
        <w:t xml:space="preserve"> można</w:t>
      </w:r>
      <w:r w:rsidR="0016031B">
        <w:t xml:space="preserve"> podczas najazdu na </w:t>
      </w:r>
      <w:r w:rsidR="00C47A5E">
        <w:t>napotkaną</w:t>
      </w:r>
      <w:r w:rsidR="0016031B">
        <w:t xml:space="preserve"> amerykańską bazę</w:t>
      </w:r>
      <w:r w:rsidR="009B16F4">
        <w:t>,</w:t>
      </w:r>
      <w:r w:rsidR="00033A09">
        <w:t xml:space="preserve"> podczas umocnienia pozycji Legionu i oczyszczania terenu w miejscu, gdzie Legion chce się osiedlić -</w:t>
      </w:r>
      <w:r w:rsidR="009B16F4">
        <w:t xml:space="preserve"> przez deszyfrację zaszyfrowanych sygnałów między Powellem, a JMM</w:t>
      </w:r>
      <w:r w:rsidR="0016031B">
        <w:t xml:space="preserve"> - nawiązanie do AM13_cont </w:t>
      </w:r>
      <w:r w:rsidR="00DB5B8A">
        <w:t>(</w:t>
      </w:r>
      <w:r w:rsidR="0016031B">
        <w:t>27 marca, ERA + 2</w:t>
      </w:r>
      <w:r w:rsidR="00DB5B8A">
        <w:t>)</w:t>
      </w:r>
      <w:r w:rsidR="0016031B">
        <w:t>, gdzie Legion depcze po piętach JMM</w:t>
      </w:r>
      <w:r w:rsidR="00987762">
        <w:t>, a Powell nie wie skąd mają tę wiedzę</w:t>
      </w:r>
      <w:r w:rsidR="00E75EC2">
        <w:t>.</w:t>
      </w:r>
      <w:r w:rsidR="0016031B">
        <w:t xml:space="preserve"> </w:t>
      </w:r>
      <w:r w:rsidR="00E75EC2">
        <w:t>O</w:t>
      </w:r>
      <w:r w:rsidR="0016031B">
        <w:t>czyszczenie terenu od bazy Legionu w RU14_cont do bazy Legionu w AM15</w:t>
      </w:r>
      <w:r w:rsidR="00B91721">
        <w:t xml:space="preserve">. </w:t>
      </w:r>
      <w:r w:rsidR="0072358D">
        <w:t>Celem misji jest t</w:t>
      </w:r>
      <w:r w:rsidR="00B91721">
        <w:t>worzenie ostatecznej drogi</w:t>
      </w:r>
      <w:r w:rsidR="0016031B">
        <w:t xml:space="preserve"> do </w:t>
      </w:r>
      <w:r w:rsidR="00B91721">
        <w:t>Ż</w:t>
      </w:r>
      <w:r w:rsidR="0016031B">
        <w:t>yły</w:t>
      </w:r>
      <w:r w:rsidR="00B91721">
        <w:t>-M</w:t>
      </w:r>
      <w:r w:rsidR="0016031B">
        <w:t>atki, miejsce misji powinno więc być gdzieś między New Samarkand, Żyłą</w:t>
      </w:r>
      <w:r w:rsidR="0020318F">
        <w:t>-</w:t>
      </w:r>
      <w:r w:rsidR="0016031B">
        <w:t>Matką, a Ovsyenko</w:t>
      </w:r>
      <w:r w:rsidR="00B175DA">
        <w:t>.</w:t>
      </w:r>
      <w:r w:rsidR="0020318F">
        <w:t xml:space="preserve"> Na koniec misji możemy się dowiedzieć, że wysłane przez nas jednostki w pościgu za JMM widziały efekt wybuchu bomby oraz spustoszenie, jakie spowodowała.</w:t>
      </w:r>
    </w:p>
    <w:p w14:paraId="4E50D469" w14:textId="77777777" w:rsidR="0016031B" w:rsidRDefault="0016031B" w:rsidP="00512B75">
      <w:pPr>
        <w:jc w:val="both"/>
      </w:pPr>
      <w:r>
        <w:t>Zgodnie z dokumentacją: Heike zostaje mianowana drugim zastępcą dowódcy Legionu, Roberta Farmera. Jej zadaniem jest teraz zabezpieczenie pozycji Legionu.</w:t>
      </w:r>
    </w:p>
    <w:p w14:paraId="74B2A6B3" w14:textId="77777777" w:rsidR="00D60CEB" w:rsidRDefault="0016031B" w:rsidP="00512B75">
      <w:pPr>
        <w:pStyle w:val="Heading2"/>
        <w:jc w:val="both"/>
      </w:pPr>
      <w:r>
        <w:t>__ar\14a 15 czerwca, ERA +2</w:t>
      </w:r>
    </w:p>
    <w:p w14:paraId="51B6F369" w14:textId="72A4F21C" w:rsidR="002E65B0" w:rsidRPr="002E65B0" w:rsidRDefault="002E65B0" w:rsidP="002E65B0">
      <w:r>
        <w:rPr>
          <w:noProof/>
        </w:rPr>
        <w:drawing>
          <wp:inline distT="0" distB="0" distL="0" distR="0" wp14:anchorId="3CE91CC0" wp14:editId="5600BFE6">
            <wp:extent cx="1924049" cy="1118054"/>
            <wp:effectExtent l="0" t="0" r="635" b="6350"/>
            <wp:docPr id="24" name="Obraz 52">
              <a:extLst xmlns:a="http://schemas.openxmlformats.org/drawingml/2006/main">
                <a:ext uri="{FF2B5EF4-FFF2-40B4-BE49-F238E27FC236}">
                  <a16:creationId xmlns:a16="http://schemas.microsoft.com/office/drawing/2014/main" id="{89ED07AB-4E62-478A-8789-B5D5F891BDC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braz 52">
                      <a:extLst>
                        <a:ext uri="{FF2B5EF4-FFF2-40B4-BE49-F238E27FC236}">
                          <a16:creationId xmlns:a16="http://schemas.microsoft.com/office/drawing/2014/main" id="{89ED07AB-4E62-478A-8789-B5D5F891BDC3}"/>
                        </a:ext>
                      </a:extLst>
                    </pic:cNvPr>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4049" cy="1118054"/>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0DF1A214" w14:textId="0C7AC8D9" w:rsidR="0016031B" w:rsidRDefault="00417969" w:rsidP="00512B75">
      <w:pPr>
        <w:jc w:val="both"/>
      </w:pPr>
      <w:r>
        <w:t>Głównym celem jest</w:t>
      </w:r>
      <w:r w:rsidR="00B72A5A">
        <w:t xml:space="preserve"> </w:t>
      </w:r>
      <w:r w:rsidR="003D2983">
        <w:t>a</w:t>
      </w:r>
      <w:r w:rsidR="0016031B">
        <w:t xml:space="preserve">tak Heike jako drugiego zastępcy dowódcy Legionu </w:t>
      </w:r>
      <w:r w:rsidR="00B72A5A">
        <w:t xml:space="preserve">wraz z siłami rosyjskimi </w:t>
      </w:r>
      <w:r w:rsidR="0016031B">
        <w:t xml:space="preserve">na pozycję szejków i </w:t>
      </w:r>
      <w:r>
        <w:t xml:space="preserve">ich </w:t>
      </w:r>
      <w:r w:rsidR="0016031B">
        <w:t>zabicie</w:t>
      </w:r>
      <w:r w:rsidR="00B72A5A">
        <w:t>.</w:t>
      </w:r>
      <w:r w:rsidR="0016031B">
        <w:t xml:space="preserve"> </w:t>
      </w:r>
      <w:r w:rsidR="00B72A5A">
        <w:t>Na początku budujemy</w:t>
      </w:r>
      <w:r w:rsidR="0016031B">
        <w:t xml:space="preserve"> baz</w:t>
      </w:r>
      <w:r w:rsidR="00B72A5A">
        <w:t>ę</w:t>
      </w:r>
      <w:r w:rsidR="0016031B">
        <w:t xml:space="preserve"> zabezpieczając</w:t>
      </w:r>
      <w:r w:rsidR="00B72A5A">
        <w:t>ą</w:t>
      </w:r>
      <w:r w:rsidR="0016031B">
        <w:t xml:space="preserve"> od północy tereny Legionu,</w:t>
      </w:r>
      <w:r w:rsidR="00B72A5A">
        <w:t xml:space="preserve"> by chwilę później dokonać</w:t>
      </w:r>
      <w:r w:rsidR="0016031B">
        <w:t xml:space="preserve"> zemst</w:t>
      </w:r>
      <w:r w:rsidR="00B72A5A">
        <w:t>y</w:t>
      </w:r>
      <w:r w:rsidR="0016031B">
        <w:t xml:space="preserve"> na szejkach</w:t>
      </w:r>
      <w:r w:rsidR="00B72A5A">
        <w:t>. Ponownie wykorzystujemy dyplomację,</w:t>
      </w:r>
      <w:r w:rsidR="0016031B">
        <w:t xml:space="preserve"> celem likwidacji </w:t>
      </w:r>
      <w:r w:rsidR="00B72A5A">
        <w:t xml:space="preserve">głównej arabskiej bazy. </w:t>
      </w:r>
      <w:r w:rsidR="00661FA3">
        <w:t>Pod koniec</w:t>
      </w:r>
      <w:r w:rsidR="00B72A5A">
        <w:t xml:space="preserve"> misji</w:t>
      </w:r>
      <w:r w:rsidR="007417CF">
        <w:t>,</w:t>
      </w:r>
      <w:r w:rsidR="00B72A5A">
        <w:t xml:space="preserve"> </w:t>
      </w:r>
      <w:r w:rsidR="00AD3B12">
        <w:t>podczas współpracy</w:t>
      </w:r>
      <w:r w:rsidR="00B72A5A">
        <w:t xml:space="preserve"> z Rosjanami werbujemy</w:t>
      </w:r>
      <w:r w:rsidR="0016031B">
        <w:t xml:space="preserve"> </w:t>
      </w:r>
      <w:r w:rsidR="0016031B">
        <w:lastRenderedPageBreak/>
        <w:t xml:space="preserve">Kozłowa, </w:t>
      </w:r>
      <w:r w:rsidR="00B72A5A">
        <w:t>z którym rozmawiamy o efekcie</w:t>
      </w:r>
      <w:r w:rsidR="00504615">
        <w:t xml:space="preserve"> wybuchu amerykańskiej bomby.</w:t>
      </w:r>
      <w:r w:rsidR="00B72A5A">
        <w:t xml:space="preserve"> </w:t>
      </w:r>
      <w:r w:rsidR="00504615">
        <w:t>P</w:t>
      </w:r>
      <w:r w:rsidR="00B72A5A">
        <w:t xml:space="preserve">rzekonujemy go do </w:t>
      </w:r>
      <w:r w:rsidR="00504615">
        <w:t>przyłączenia się</w:t>
      </w:r>
      <w:r w:rsidR="0016031B">
        <w:t xml:space="preserve"> do Legionu</w:t>
      </w:r>
      <w:r w:rsidR="00A13994">
        <w:t>.</w:t>
      </w:r>
      <w:r w:rsidR="00226805">
        <w:t xml:space="preserve"> W szeregach Legionu widać kolejne rozłamy, część osób nie chce dowództwa Farmera.</w:t>
      </w:r>
    </w:p>
    <w:p w14:paraId="09E39C41" w14:textId="77777777" w:rsidR="0016031B" w:rsidRDefault="0016031B" w:rsidP="00512B75">
      <w:pPr>
        <w:jc w:val="both"/>
      </w:pPr>
      <w:r>
        <w:t>Zgodnie z dokumentacją: Z wykorzystaniem dyplomacji wcześniejszych misji, Heike pozbywa się wszelkiej konkurencji Legionu.</w:t>
      </w:r>
    </w:p>
    <w:p w14:paraId="24019D25" w14:textId="77777777" w:rsidR="00D60CEB" w:rsidRDefault="0016031B" w:rsidP="00512B75">
      <w:pPr>
        <w:pStyle w:val="Heading2"/>
        <w:jc w:val="both"/>
      </w:pPr>
      <w:r>
        <w:t>__ar\15a 1 maja, ERA + 2</w:t>
      </w:r>
    </w:p>
    <w:p w14:paraId="142032A4" w14:textId="77777777" w:rsidR="00804578" w:rsidRDefault="00804578" w:rsidP="00804578">
      <w:pPr>
        <w:jc w:val="both"/>
      </w:pPr>
      <w:r>
        <w:rPr>
          <w:noProof/>
        </w:rPr>
        <w:drawing>
          <wp:inline distT="0" distB="0" distL="0" distR="0" wp14:anchorId="324385A9" wp14:editId="636B7FB1">
            <wp:extent cx="1924049" cy="1290357"/>
            <wp:effectExtent l="0" t="0" r="635" b="5080"/>
            <wp:docPr id="2093030954" name="Obraz 20">
              <a:extLst xmlns:a="http://schemas.openxmlformats.org/drawingml/2006/main">
                <a:ext uri="{FF2B5EF4-FFF2-40B4-BE49-F238E27FC236}">
                  <a16:creationId xmlns:a16="http://schemas.microsoft.com/office/drawing/2014/main" id="{889889CA-CD15-45E1-90A5-9C9476F39A0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braz 20">
                      <a:extLst>
                        <a:ext uri="{FF2B5EF4-FFF2-40B4-BE49-F238E27FC236}">
                          <a16:creationId xmlns:a16="http://schemas.microsoft.com/office/drawing/2014/main" id="{889889CA-CD15-45E1-90A5-9C9476F39A07}"/>
                        </a:ext>
                      </a:extLst>
                    </pic:cNvPr>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24049" cy="1290357"/>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r>
        <w:t xml:space="preserve"> </w:t>
      </w:r>
      <w:r>
        <w:rPr>
          <w:noProof/>
        </w:rPr>
        <w:drawing>
          <wp:inline distT="0" distB="0" distL="0" distR="0" wp14:anchorId="2E0EA2F3" wp14:editId="028E06D1">
            <wp:extent cx="1731863" cy="1428749"/>
            <wp:effectExtent l="0" t="0" r="1905" b="635"/>
            <wp:docPr id="1855550462" name="Obraz 21">
              <a:extLst xmlns:a="http://schemas.openxmlformats.org/drawingml/2006/main">
                <a:ext uri="{FF2B5EF4-FFF2-40B4-BE49-F238E27FC236}">
                  <a16:creationId xmlns:a16="http://schemas.microsoft.com/office/drawing/2014/main" id="{88C80629-1CF6-4BF1-9851-2D6F3EE35C5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az 21">
                      <a:extLst>
                        <a:ext uri="{FF2B5EF4-FFF2-40B4-BE49-F238E27FC236}">
                          <a16:creationId xmlns:a16="http://schemas.microsoft.com/office/drawing/2014/main" id="{88C80629-1CF6-4BF1-9851-2D6F3EE35C58}"/>
                        </a:ext>
                      </a:extLst>
                    </pic:cNvPr>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31863" cy="1428749"/>
                    </a:xfrm>
                    <a:prstGeom prst="rect">
                      <a:avLst/>
                    </a:prstGeom>
                    <a:noFill/>
                    <a:extLst>
                      <a:ext uri="{909E8E84-426E-40DD-AFC4-6F175D3DCCD1}">
                        <a14:hiddenFill xmlns:a14="http://schemas.microsoft.com/office/drawing/2010/main">
                          <a:solidFill>
                            <a:srgbClr val="FFFFFF"/>
                          </a:solidFill>
                        </a14:hiddenFill>
                      </a:ext>
                    </a:extLst>
                  </pic:spPr>
                </pic:pic>
              </a:graphicData>
            </a:graphic>
          </wp:inline>
        </w:drawing>
      </w:r>
    </w:p>
    <w:p w14:paraId="7BEE2BEC" w14:textId="5DEAEB2F" w:rsidR="0016031B" w:rsidRDefault="009C2184" w:rsidP="00512B75">
      <w:pPr>
        <w:jc w:val="both"/>
      </w:pPr>
      <w:r>
        <w:t>Misja dzieje się na połączonej mapie AM15 (1 maja, ERA + 2) i RU15 (16 kwietnia, 3 rok NR). Misja zaczyna się od budowy bomby syberytowej z wykorzystaniem rosyjskiej technologii. Z czasem jednak dochodzi do oficjalnego rozłamu Legionu, ludzie nie chcą dalej iść za Farmerem</w:t>
      </w:r>
      <w:r w:rsidR="00A46010">
        <w:t>.</w:t>
      </w:r>
      <w:r>
        <w:t xml:space="preserve"> </w:t>
      </w:r>
      <w:r w:rsidR="00A46010">
        <w:t>J</w:t>
      </w:r>
      <w:r>
        <w:t xml:space="preserve">ako Heike stajesz za swoimi ludźmi, siłą przejmując władzę. Likwidując jednostki Farmera zostajesz głównym dowodzącym Legionu. Po przejęciu władzy kontynuujesz projekt, by zniszczyć wszystkie pozostałe strony. </w:t>
      </w:r>
      <w:r w:rsidR="00776F31">
        <w:t>W trakcie walki kontaktuje się z Tobą szejk Omar, który ostatnimi siłami arabskimi próbuje dostać się na główne złoże zatruwając je, niestety</w:t>
      </w:r>
      <w:r w:rsidR="00EF6957">
        <w:t xml:space="preserve"> szybko</w:t>
      </w:r>
      <w:r w:rsidR="00776F31">
        <w:t xml:space="preserve"> ginie z rąk Rosjan.</w:t>
      </w:r>
      <w:r w:rsidR="00FE7C7B">
        <w:t xml:space="preserve"> Oddał życie za swoje ideały.</w:t>
      </w:r>
      <w:r w:rsidR="00776F31">
        <w:t xml:space="preserve"> </w:t>
      </w:r>
      <w:r>
        <w:t>Przeciw wszystkim poza Rosjanami znajdującymi się na głównym złożu, możesz wykorzystać bombę. By zdobyć główne złoże możesz wykorzystać swoją dotychczasową wiedzę odnośnie artefaktów oraz artefakty pozyskane w tej misji z obszaru innych baz.</w:t>
      </w:r>
    </w:p>
    <w:p w14:paraId="7B17F36B" w14:textId="77777777" w:rsidR="0016031B" w:rsidRDefault="0016031B" w:rsidP="00512B75">
      <w:pPr>
        <w:jc w:val="both"/>
      </w:pPr>
      <w:r>
        <w:t>Zgodnie z dokumentacją: Heike staje tu na czele zbuntowanej części Legionu, doprowadzając do walki z Robertem Farmerem. Po zwycięstwie, już jako mianowany wyższej rangi dowódca Legionu zdobywa kontrolę nad głównym złożem syberytu, wcześniej niszcząc całą opozycję. Kończy wojnę, przeobrażając przeszłość w swoje lenno.</w:t>
      </w:r>
    </w:p>
    <w:p w14:paraId="60E24548" w14:textId="77777777" w:rsidR="0016031B" w:rsidRDefault="0016031B" w:rsidP="00512B75">
      <w:pPr>
        <w:jc w:val="both"/>
      </w:pPr>
    </w:p>
    <w:p w14:paraId="6388CD45" w14:textId="77777777" w:rsidR="0016031B" w:rsidRDefault="0016031B" w:rsidP="00512B75">
      <w:pPr>
        <w:pStyle w:val="Heading2"/>
        <w:jc w:val="both"/>
      </w:pPr>
      <w:r>
        <w:t>Intro 6, AR4a</w:t>
      </w:r>
    </w:p>
    <w:p w14:paraId="1548114F" w14:textId="1237C269" w:rsidR="009D7ABD" w:rsidRDefault="0016031B" w:rsidP="00512B75">
      <w:pPr>
        <w:jc w:val="both"/>
      </w:pPr>
      <w:r>
        <w:t>Zgodnie z dokumentacją: Heike uznana zostaje za niekwestionowaną przywódczynię ludzkości żyjącej w przeszłości. Jako naczelny dowódca ludzi osiągnęła wszystko, co mogła sobie wymarzyć, jednak mimo to czasami w jej oczach pojawia się pustka oraz tęsknota. Wtedy wędrując do grobu Omara, w ciszy dzieli się z nim swoim życiem.</w:t>
      </w:r>
    </w:p>
    <w:p w14:paraId="23273DA6" w14:textId="77777777" w:rsidR="00301B5B" w:rsidRDefault="00301B5B" w:rsidP="00512B75">
      <w:pPr>
        <w:jc w:val="both"/>
      </w:pPr>
    </w:p>
    <w:p w14:paraId="226C5FF5" w14:textId="5FC2B63B" w:rsidR="00301B5B" w:rsidRDefault="00301B5B" w:rsidP="00512B75">
      <w:pPr>
        <w:jc w:val="both"/>
      </w:pPr>
      <w:r w:rsidRPr="009B5308">
        <w:rPr>
          <w:b/>
          <w:bCs/>
        </w:rPr>
        <w:t>Autor</w:t>
      </w:r>
      <w:r w:rsidR="00A731FA">
        <w:rPr>
          <w:b/>
          <w:bCs/>
        </w:rPr>
        <w:t xml:space="preserve"> projektu</w:t>
      </w:r>
      <w:r w:rsidRPr="009B5308">
        <w:rPr>
          <w:b/>
          <w:bCs/>
        </w:rPr>
        <w:t>:</w:t>
      </w:r>
      <w:r>
        <w:t xml:space="preserve"> Daniel ‘zoNE’ Gabryś</w:t>
      </w:r>
    </w:p>
    <w:sectPr w:rsidR="00301B5B" w:rsidSect="009D7ABD">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C3483"/>
    <w:rsid w:val="000004F2"/>
    <w:rsid w:val="00005B0A"/>
    <w:rsid w:val="00033A09"/>
    <w:rsid w:val="0003540A"/>
    <w:rsid w:val="00035619"/>
    <w:rsid w:val="00036E29"/>
    <w:rsid w:val="00040CFB"/>
    <w:rsid w:val="00041F4B"/>
    <w:rsid w:val="000458BB"/>
    <w:rsid w:val="00047895"/>
    <w:rsid w:val="000542D6"/>
    <w:rsid w:val="00074A5C"/>
    <w:rsid w:val="00082120"/>
    <w:rsid w:val="00091B17"/>
    <w:rsid w:val="000B5A50"/>
    <w:rsid w:val="000B6AA1"/>
    <w:rsid w:val="000D2519"/>
    <w:rsid w:val="000E1A0D"/>
    <w:rsid w:val="000F326F"/>
    <w:rsid w:val="000F45AA"/>
    <w:rsid w:val="00100AF6"/>
    <w:rsid w:val="00101787"/>
    <w:rsid w:val="00105567"/>
    <w:rsid w:val="00112B96"/>
    <w:rsid w:val="00123585"/>
    <w:rsid w:val="00125232"/>
    <w:rsid w:val="00141E76"/>
    <w:rsid w:val="001424F6"/>
    <w:rsid w:val="001600B3"/>
    <w:rsid w:val="0016031B"/>
    <w:rsid w:val="00165A58"/>
    <w:rsid w:val="00166018"/>
    <w:rsid w:val="00175259"/>
    <w:rsid w:val="00182AD8"/>
    <w:rsid w:val="0018771A"/>
    <w:rsid w:val="001A3041"/>
    <w:rsid w:val="001A3A5D"/>
    <w:rsid w:val="001B72EB"/>
    <w:rsid w:val="001D1DC5"/>
    <w:rsid w:val="001D780C"/>
    <w:rsid w:val="001E3B75"/>
    <w:rsid w:val="00200BC9"/>
    <w:rsid w:val="0020318F"/>
    <w:rsid w:val="00226805"/>
    <w:rsid w:val="00255EF7"/>
    <w:rsid w:val="00260649"/>
    <w:rsid w:val="00277B84"/>
    <w:rsid w:val="00286B9D"/>
    <w:rsid w:val="00295BB9"/>
    <w:rsid w:val="002971EA"/>
    <w:rsid w:val="002B10A5"/>
    <w:rsid w:val="002C40D6"/>
    <w:rsid w:val="002D1632"/>
    <w:rsid w:val="002E65B0"/>
    <w:rsid w:val="00301B5B"/>
    <w:rsid w:val="00312AFB"/>
    <w:rsid w:val="00313CEC"/>
    <w:rsid w:val="003153E8"/>
    <w:rsid w:val="0032536B"/>
    <w:rsid w:val="0035169C"/>
    <w:rsid w:val="00354930"/>
    <w:rsid w:val="003646E0"/>
    <w:rsid w:val="003718A2"/>
    <w:rsid w:val="0038311F"/>
    <w:rsid w:val="00385968"/>
    <w:rsid w:val="00391E58"/>
    <w:rsid w:val="003A19F8"/>
    <w:rsid w:val="003A5E95"/>
    <w:rsid w:val="003C2D3B"/>
    <w:rsid w:val="003C7164"/>
    <w:rsid w:val="003D2983"/>
    <w:rsid w:val="003D5D07"/>
    <w:rsid w:val="003D6DE2"/>
    <w:rsid w:val="003D6F5A"/>
    <w:rsid w:val="003F4765"/>
    <w:rsid w:val="003F5197"/>
    <w:rsid w:val="0040098A"/>
    <w:rsid w:val="004112B9"/>
    <w:rsid w:val="00414C96"/>
    <w:rsid w:val="00417969"/>
    <w:rsid w:val="00421DB1"/>
    <w:rsid w:val="004326C2"/>
    <w:rsid w:val="004330DF"/>
    <w:rsid w:val="00457809"/>
    <w:rsid w:val="004A4161"/>
    <w:rsid w:val="004B06AE"/>
    <w:rsid w:val="005012BE"/>
    <w:rsid w:val="00504615"/>
    <w:rsid w:val="005110AE"/>
    <w:rsid w:val="00512B75"/>
    <w:rsid w:val="00562D56"/>
    <w:rsid w:val="00570CC8"/>
    <w:rsid w:val="00592A1B"/>
    <w:rsid w:val="00593C7F"/>
    <w:rsid w:val="005A15B6"/>
    <w:rsid w:val="005B2A93"/>
    <w:rsid w:val="005B406E"/>
    <w:rsid w:val="005B562D"/>
    <w:rsid w:val="005F2105"/>
    <w:rsid w:val="00603F34"/>
    <w:rsid w:val="00607A2B"/>
    <w:rsid w:val="006137CA"/>
    <w:rsid w:val="00634FFC"/>
    <w:rsid w:val="00637781"/>
    <w:rsid w:val="00640641"/>
    <w:rsid w:val="0064206A"/>
    <w:rsid w:val="006424BD"/>
    <w:rsid w:val="00645F71"/>
    <w:rsid w:val="0065571F"/>
    <w:rsid w:val="00661FA3"/>
    <w:rsid w:val="00674934"/>
    <w:rsid w:val="00676CAC"/>
    <w:rsid w:val="00695E73"/>
    <w:rsid w:val="00696A4D"/>
    <w:rsid w:val="006B7536"/>
    <w:rsid w:val="006C0B8B"/>
    <w:rsid w:val="006D6615"/>
    <w:rsid w:val="00700910"/>
    <w:rsid w:val="007064E2"/>
    <w:rsid w:val="0072358D"/>
    <w:rsid w:val="00723662"/>
    <w:rsid w:val="007417CF"/>
    <w:rsid w:val="00741DBA"/>
    <w:rsid w:val="0074530F"/>
    <w:rsid w:val="00762809"/>
    <w:rsid w:val="0076546A"/>
    <w:rsid w:val="00776F31"/>
    <w:rsid w:val="00791509"/>
    <w:rsid w:val="007B4B64"/>
    <w:rsid w:val="007C56F7"/>
    <w:rsid w:val="007C675C"/>
    <w:rsid w:val="007D2AB1"/>
    <w:rsid w:val="00804578"/>
    <w:rsid w:val="00804770"/>
    <w:rsid w:val="00852150"/>
    <w:rsid w:val="008656AE"/>
    <w:rsid w:val="00866834"/>
    <w:rsid w:val="00872C5B"/>
    <w:rsid w:val="00874124"/>
    <w:rsid w:val="0087443E"/>
    <w:rsid w:val="00883769"/>
    <w:rsid w:val="00896C5A"/>
    <w:rsid w:val="008A1D10"/>
    <w:rsid w:val="008B24A7"/>
    <w:rsid w:val="008B34E5"/>
    <w:rsid w:val="008B38DF"/>
    <w:rsid w:val="008C13C0"/>
    <w:rsid w:val="008C38CD"/>
    <w:rsid w:val="008C5234"/>
    <w:rsid w:val="00901D45"/>
    <w:rsid w:val="0090562A"/>
    <w:rsid w:val="00912117"/>
    <w:rsid w:val="009237F6"/>
    <w:rsid w:val="00987762"/>
    <w:rsid w:val="00996A79"/>
    <w:rsid w:val="00996DA5"/>
    <w:rsid w:val="009A0315"/>
    <w:rsid w:val="009B07AE"/>
    <w:rsid w:val="009B16F4"/>
    <w:rsid w:val="009B5308"/>
    <w:rsid w:val="009C2184"/>
    <w:rsid w:val="009D64AB"/>
    <w:rsid w:val="009D7ABD"/>
    <w:rsid w:val="009E3C21"/>
    <w:rsid w:val="00A02EE5"/>
    <w:rsid w:val="00A04454"/>
    <w:rsid w:val="00A06FA0"/>
    <w:rsid w:val="00A13994"/>
    <w:rsid w:val="00A210FF"/>
    <w:rsid w:val="00A3037D"/>
    <w:rsid w:val="00A35681"/>
    <w:rsid w:val="00A37445"/>
    <w:rsid w:val="00A40B9E"/>
    <w:rsid w:val="00A46010"/>
    <w:rsid w:val="00A7188F"/>
    <w:rsid w:val="00A731FA"/>
    <w:rsid w:val="00A77EE0"/>
    <w:rsid w:val="00A845AE"/>
    <w:rsid w:val="00A943C5"/>
    <w:rsid w:val="00AA752C"/>
    <w:rsid w:val="00AC16EC"/>
    <w:rsid w:val="00AC6874"/>
    <w:rsid w:val="00AD34CC"/>
    <w:rsid w:val="00AD3B12"/>
    <w:rsid w:val="00AD6551"/>
    <w:rsid w:val="00AD78AE"/>
    <w:rsid w:val="00B175DA"/>
    <w:rsid w:val="00B17919"/>
    <w:rsid w:val="00B20687"/>
    <w:rsid w:val="00B2793E"/>
    <w:rsid w:val="00B34092"/>
    <w:rsid w:val="00B400C3"/>
    <w:rsid w:val="00B60BCC"/>
    <w:rsid w:val="00B72A5A"/>
    <w:rsid w:val="00B73342"/>
    <w:rsid w:val="00B756BE"/>
    <w:rsid w:val="00B9073C"/>
    <w:rsid w:val="00B91721"/>
    <w:rsid w:val="00B93311"/>
    <w:rsid w:val="00BB5FEC"/>
    <w:rsid w:val="00BC5B57"/>
    <w:rsid w:val="00C12A1F"/>
    <w:rsid w:val="00C15A4B"/>
    <w:rsid w:val="00C16C6C"/>
    <w:rsid w:val="00C42DE8"/>
    <w:rsid w:val="00C47A5E"/>
    <w:rsid w:val="00C52F8F"/>
    <w:rsid w:val="00C563A7"/>
    <w:rsid w:val="00C93AA6"/>
    <w:rsid w:val="00CA51AA"/>
    <w:rsid w:val="00CC2A6D"/>
    <w:rsid w:val="00CC3483"/>
    <w:rsid w:val="00CE4110"/>
    <w:rsid w:val="00CE4AA5"/>
    <w:rsid w:val="00CF0639"/>
    <w:rsid w:val="00D211C3"/>
    <w:rsid w:val="00D5151A"/>
    <w:rsid w:val="00D60CEB"/>
    <w:rsid w:val="00D65153"/>
    <w:rsid w:val="00D6562C"/>
    <w:rsid w:val="00DB0143"/>
    <w:rsid w:val="00DB5B8A"/>
    <w:rsid w:val="00DB74F5"/>
    <w:rsid w:val="00DD4C5D"/>
    <w:rsid w:val="00DF0B2D"/>
    <w:rsid w:val="00DF7F35"/>
    <w:rsid w:val="00E0422E"/>
    <w:rsid w:val="00E047ED"/>
    <w:rsid w:val="00E32714"/>
    <w:rsid w:val="00E448A3"/>
    <w:rsid w:val="00E67E92"/>
    <w:rsid w:val="00E70D91"/>
    <w:rsid w:val="00E71979"/>
    <w:rsid w:val="00E75893"/>
    <w:rsid w:val="00E75EC2"/>
    <w:rsid w:val="00E86788"/>
    <w:rsid w:val="00E93A40"/>
    <w:rsid w:val="00ED4548"/>
    <w:rsid w:val="00EF6957"/>
    <w:rsid w:val="00F0190E"/>
    <w:rsid w:val="00F01EEF"/>
    <w:rsid w:val="00F02B42"/>
    <w:rsid w:val="00F11CE4"/>
    <w:rsid w:val="00F30DF8"/>
    <w:rsid w:val="00F371C3"/>
    <w:rsid w:val="00F438AC"/>
    <w:rsid w:val="00F466A2"/>
    <w:rsid w:val="00F4781C"/>
    <w:rsid w:val="00F838C2"/>
    <w:rsid w:val="00F953A8"/>
    <w:rsid w:val="00FB28CC"/>
    <w:rsid w:val="00FD4BB2"/>
    <w:rsid w:val="00FD74E4"/>
    <w:rsid w:val="00FE2761"/>
    <w:rsid w:val="00FE589F"/>
    <w:rsid w:val="00FE7C7B"/>
    <w:rsid w:val="00FF4021"/>
  </w:rsids>
  <m:mathPr>
    <m:mathFont m:val="Cambria Math"/>
    <m:brkBin m:val="before"/>
    <m:brkBinSub m:val="--"/>
    <m:smallFrac m:val="0"/>
    <m:dispDef/>
    <m:lMargin m:val="0"/>
    <m:rMargin m:val="0"/>
    <m:defJc m:val="centerGroup"/>
    <m:wrapIndent m:val="1440"/>
    <m:intLim m:val="subSup"/>
    <m:naryLim m:val="undOvr"/>
  </m:mathPr>
  <w:themeFontLang w:val="pl-PL"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D9A689B"/>
  <w15:chartTrackingRefBased/>
  <w15:docId w15:val="{B20E24A0-D9FE-4920-AAE9-A9D607E425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CC3483"/>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CC3483"/>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CC3483"/>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CC3483"/>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CC3483"/>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CC348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CC348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CC348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CC348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C3483"/>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rsid w:val="00CC3483"/>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rsid w:val="00CC3483"/>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CC3483"/>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CC3483"/>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CC348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CC348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CC348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CC3483"/>
    <w:rPr>
      <w:rFonts w:eastAsiaTheme="majorEastAsia" w:cstheme="majorBidi"/>
      <w:color w:val="272727" w:themeColor="text1" w:themeTint="D8"/>
    </w:rPr>
  </w:style>
  <w:style w:type="paragraph" w:styleId="Title">
    <w:name w:val="Title"/>
    <w:basedOn w:val="Normal"/>
    <w:next w:val="Normal"/>
    <w:link w:val="TitleChar"/>
    <w:uiPriority w:val="10"/>
    <w:qFormat/>
    <w:rsid w:val="00CC348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CC348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CC348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CC348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CC3483"/>
    <w:pPr>
      <w:spacing w:before="160"/>
      <w:jc w:val="center"/>
    </w:pPr>
    <w:rPr>
      <w:i/>
      <w:iCs/>
      <w:color w:val="404040" w:themeColor="text1" w:themeTint="BF"/>
    </w:rPr>
  </w:style>
  <w:style w:type="character" w:customStyle="1" w:styleId="QuoteChar">
    <w:name w:val="Quote Char"/>
    <w:basedOn w:val="DefaultParagraphFont"/>
    <w:link w:val="Quote"/>
    <w:uiPriority w:val="29"/>
    <w:rsid w:val="00CC3483"/>
    <w:rPr>
      <w:i/>
      <w:iCs/>
      <w:color w:val="404040" w:themeColor="text1" w:themeTint="BF"/>
    </w:rPr>
  </w:style>
  <w:style w:type="paragraph" w:styleId="ListParagraph">
    <w:name w:val="List Paragraph"/>
    <w:basedOn w:val="Normal"/>
    <w:uiPriority w:val="34"/>
    <w:qFormat/>
    <w:rsid w:val="00CC3483"/>
    <w:pPr>
      <w:ind w:left="720"/>
      <w:contextualSpacing/>
    </w:pPr>
  </w:style>
  <w:style w:type="character" w:styleId="IntenseEmphasis">
    <w:name w:val="Intense Emphasis"/>
    <w:basedOn w:val="DefaultParagraphFont"/>
    <w:uiPriority w:val="21"/>
    <w:qFormat/>
    <w:rsid w:val="00CC3483"/>
    <w:rPr>
      <w:i/>
      <w:iCs/>
      <w:color w:val="2F5496" w:themeColor="accent1" w:themeShade="BF"/>
    </w:rPr>
  </w:style>
  <w:style w:type="paragraph" w:styleId="IntenseQuote">
    <w:name w:val="Intense Quote"/>
    <w:basedOn w:val="Normal"/>
    <w:next w:val="Normal"/>
    <w:link w:val="IntenseQuoteChar"/>
    <w:uiPriority w:val="30"/>
    <w:qFormat/>
    <w:rsid w:val="00CC348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CC3483"/>
    <w:rPr>
      <w:i/>
      <w:iCs/>
      <w:color w:val="2F5496" w:themeColor="accent1" w:themeShade="BF"/>
    </w:rPr>
  </w:style>
  <w:style w:type="character" w:styleId="IntenseReference">
    <w:name w:val="Intense Reference"/>
    <w:basedOn w:val="DefaultParagraphFont"/>
    <w:uiPriority w:val="32"/>
    <w:qFormat/>
    <w:rsid w:val="00CC3483"/>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314091">
      <w:bodyDiv w:val="1"/>
      <w:marLeft w:val="0"/>
      <w:marRight w:val="0"/>
      <w:marTop w:val="0"/>
      <w:marBottom w:val="0"/>
      <w:divBdr>
        <w:top w:val="none" w:sz="0" w:space="0" w:color="auto"/>
        <w:left w:val="none" w:sz="0" w:space="0" w:color="auto"/>
        <w:bottom w:val="none" w:sz="0" w:space="0" w:color="auto"/>
        <w:right w:val="none" w:sz="0" w:space="0" w:color="auto"/>
      </w:divBdr>
    </w:div>
    <w:div w:id="355037414">
      <w:bodyDiv w:val="1"/>
      <w:marLeft w:val="0"/>
      <w:marRight w:val="0"/>
      <w:marTop w:val="0"/>
      <w:marBottom w:val="0"/>
      <w:divBdr>
        <w:top w:val="none" w:sz="0" w:space="0" w:color="auto"/>
        <w:left w:val="none" w:sz="0" w:space="0" w:color="auto"/>
        <w:bottom w:val="none" w:sz="0" w:space="0" w:color="auto"/>
        <w:right w:val="none" w:sz="0" w:space="0" w:color="auto"/>
      </w:divBdr>
    </w:div>
    <w:div w:id="470052075">
      <w:bodyDiv w:val="1"/>
      <w:marLeft w:val="0"/>
      <w:marRight w:val="0"/>
      <w:marTop w:val="0"/>
      <w:marBottom w:val="0"/>
      <w:divBdr>
        <w:top w:val="none" w:sz="0" w:space="0" w:color="auto"/>
        <w:left w:val="none" w:sz="0" w:space="0" w:color="auto"/>
        <w:bottom w:val="none" w:sz="0" w:space="0" w:color="auto"/>
        <w:right w:val="none" w:sz="0" w:space="0" w:color="auto"/>
      </w:divBdr>
    </w:div>
    <w:div w:id="521432522">
      <w:bodyDiv w:val="1"/>
      <w:marLeft w:val="0"/>
      <w:marRight w:val="0"/>
      <w:marTop w:val="0"/>
      <w:marBottom w:val="0"/>
      <w:divBdr>
        <w:top w:val="none" w:sz="0" w:space="0" w:color="auto"/>
        <w:left w:val="none" w:sz="0" w:space="0" w:color="auto"/>
        <w:bottom w:val="none" w:sz="0" w:space="0" w:color="auto"/>
        <w:right w:val="none" w:sz="0" w:space="0" w:color="auto"/>
      </w:divBdr>
    </w:div>
    <w:div w:id="594829145">
      <w:bodyDiv w:val="1"/>
      <w:marLeft w:val="0"/>
      <w:marRight w:val="0"/>
      <w:marTop w:val="0"/>
      <w:marBottom w:val="0"/>
      <w:divBdr>
        <w:top w:val="none" w:sz="0" w:space="0" w:color="auto"/>
        <w:left w:val="none" w:sz="0" w:space="0" w:color="auto"/>
        <w:bottom w:val="none" w:sz="0" w:space="0" w:color="auto"/>
        <w:right w:val="none" w:sz="0" w:space="0" w:color="auto"/>
      </w:divBdr>
    </w:div>
    <w:div w:id="625549587">
      <w:bodyDiv w:val="1"/>
      <w:marLeft w:val="0"/>
      <w:marRight w:val="0"/>
      <w:marTop w:val="0"/>
      <w:marBottom w:val="0"/>
      <w:divBdr>
        <w:top w:val="none" w:sz="0" w:space="0" w:color="auto"/>
        <w:left w:val="none" w:sz="0" w:space="0" w:color="auto"/>
        <w:bottom w:val="none" w:sz="0" w:space="0" w:color="auto"/>
        <w:right w:val="none" w:sz="0" w:space="0" w:color="auto"/>
      </w:divBdr>
    </w:div>
    <w:div w:id="661587249">
      <w:bodyDiv w:val="1"/>
      <w:marLeft w:val="0"/>
      <w:marRight w:val="0"/>
      <w:marTop w:val="0"/>
      <w:marBottom w:val="0"/>
      <w:divBdr>
        <w:top w:val="none" w:sz="0" w:space="0" w:color="auto"/>
        <w:left w:val="none" w:sz="0" w:space="0" w:color="auto"/>
        <w:bottom w:val="none" w:sz="0" w:space="0" w:color="auto"/>
        <w:right w:val="none" w:sz="0" w:space="0" w:color="auto"/>
      </w:divBdr>
    </w:div>
    <w:div w:id="676809852">
      <w:bodyDiv w:val="1"/>
      <w:marLeft w:val="0"/>
      <w:marRight w:val="0"/>
      <w:marTop w:val="0"/>
      <w:marBottom w:val="0"/>
      <w:divBdr>
        <w:top w:val="none" w:sz="0" w:space="0" w:color="auto"/>
        <w:left w:val="none" w:sz="0" w:space="0" w:color="auto"/>
        <w:bottom w:val="none" w:sz="0" w:space="0" w:color="auto"/>
        <w:right w:val="none" w:sz="0" w:space="0" w:color="auto"/>
      </w:divBdr>
    </w:div>
    <w:div w:id="897741739">
      <w:bodyDiv w:val="1"/>
      <w:marLeft w:val="0"/>
      <w:marRight w:val="0"/>
      <w:marTop w:val="0"/>
      <w:marBottom w:val="0"/>
      <w:divBdr>
        <w:top w:val="none" w:sz="0" w:space="0" w:color="auto"/>
        <w:left w:val="none" w:sz="0" w:space="0" w:color="auto"/>
        <w:bottom w:val="none" w:sz="0" w:space="0" w:color="auto"/>
        <w:right w:val="none" w:sz="0" w:space="0" w:color="auto"/>
      </w:divBdr>
    </w:div>
    <w:div w:id="987317662">
      <w:bodyDiv w:val="1"/>
      <w:marLeft w:val="0"/>
      <w:marRight w:val="0"/>
      <w:marTop w:val="0"/>
      <w:marBottom w:val="0"/>
      <w:divBdr>
        <w:top w:val="none" w:sz="0" w:space="0" w:color="auto"/>
        <w:left w:val="none" w:sz="0" w:space="0" w:color="auto"/>
        <w:bottom w:val="none" w:sz="0" w:space="0" w:color="auto"/>
        <w:right w:val="none" w:sz="0" w:space="0" w:color="auto"/>
      </w:divBdr>
    </w:div>
    <w:div w:id="1114641491">
      <w:bodyDiv w:val="1"/>
      <w:marLeft w:val="0"/>
      <w:marRight w:val="0"/>
      <w:marTop w:val="0"/>
      <w:marBottom w:val="0"/>
      <w:divBdr>
        <w:top w:val="none" w:sz="0" w:space="0" w:color="auto"/>
        <w:left w:val="none" w:sz="0" w:space="0" w:color="auto"/>
        <w:bottom w:val="none" w:sz="0" w:space="0" w:color="auto"/>
        <w:right w:val="none" w:sz="0" w:space="0" w:color="auto"/>
      </w:divBdr>
    </w:div>
    <w:div w:id="1375278808">
      <w:bodyDiv w:val="1"/>
      <w:marLeft w:val="0"/>
      <w:marRight w:val="0"/>
      <w:marTop w:val="0"/>
      <w:marBottom w:val="0"/>
      <w:divBdr>
        <w:top w:val="none" w:sz="0" w:space="0" w:color="auto"/>
        <w:left w:val="none" w:sz="0" w:space="0" w:color="auto"/>
        <w:bottom w:val="none" w:sz="0" w:space="0" w:color="auto"/>
        <w:right w:val="none" w:sz="0" w:space="0" w:color="auto"/>
      </w:divBdr>
    </w:div>
    <w:div w:id="1378550876">
      <w:bodyDiv w:val="1"/>
      <w:marLeft w:val="0"/>
      <w:marRight w:val="0"/>
      <w:marTop w:val="0"/>
      <w:marBottom w:val="0"/>
      <w:divBdr>
        <w:top w:val="none" w:sz="0" w:space="0" w:color="auto"/>
        <w:left w:val="none" w:sz="0" w:space="0" w:color="auto"/>
        <w:bottom w:val="none" w:sz="0" w:space="0" w:color="auto"/>
        <w:right w:val="none" w:sz="0" w:space="0" w:color="auto"/>
      </w:divBdr>
    </w:div>
    <w:div w:id="1402288787">
      <w:bodyDiv w:val="1"/>
      <w:marLeft w:val="0"/>
      <w:marRight w:val="0"/>
      <w:marTop w:val="0"/>
      <w:marBottom w:val="0"/>
      <w:divBdr>
        <w:top w:val="none" w:sz="0" w:space="0" w:color="auto"/>
        <w:left w:val="none" w:sz="0" w:space="0" w:color="auto"/>
        <w:bottom w:val="none" w:sz="0" w:space="0" w:color="auto"/>
        <w:right w:val="none" w:sz="0" w:space="0" w:color="auto"/>
      </w:divBdr>
    </w:div>
    <w:div w:id="1722512703">
      <w:bodyDiv w:val="1"/>
      <w:marLeft w:val="0"/>
      <w:marRight w:val="0"/>
      <w:marTop w:val="0"/>
      <w:marBottom w:val="0"/>
      <w:divBdr>
        <w:top w:val="none" w:sz="0" w:space="0" w:color="auto"/>
        <w:left w:val="none" w:sz="0" w:space="0" w:color="auto"/>
        <w:bottom w:val="none" w:sz="0" w:space="0" w:color="auto"/>
        <w:right w:val="none" w:sz="0" w:space="0" w:color="auto"/>
      </w:divBdr>
    </w:div>
    <w:div w:id="1804275725">
      <w:bodyDiv w:val="1"/>
      <w:marLeft w:val="0"/>
      <w:marRight w:val="0"/>
      <w:marTop w:val="0"/>
      <w:marBottom w:val="0"/>
      <w:divBdr>
        <w:top w:val="none" w:sz="0" w:space="0" w:color="auto"/>
        <w:left w:val="none" w:sz="0" w:space="0" w:color="auto"/>
        <w:bottom w:val="none" w:sz="0" w:space="0" w:color="auto"/>
        <w:right w:val="none" w:sz="0" w:space="0" w:color="auto"/>
      </w:divBdr>
    </w:div>
    <w:div w:id="1825583655">
      <w:bodyDiv w:val="1"/>
      <w:marLeft w:val="0"/>
      <w:marRight w:val="0"/>
      <w:marTop w:val="0"/>
      <w:marBottom w:val="0"/>
      <w:divBdr>
        <w:top w:val="none" w:sz="0" w:space="0" w:color="auto"/>
        <w:left w:val="none" w:sz="0" w:space="0" w:color="auto"/>
        <w:bottom w:val="none" w:sz="0" w:space="0" w:color="auto"/>
        <w:right w:val="none" w:sz="0" w:space="0" w:color="auto"/>
      </w:divBdr>
    </w:div>
    <w:div w:id="1846096199">
      <w:bodyDiv w:val="1"/>
      <w:marLeft w:val="0"/>
      <w:marRight w:val="0"/>
      <w:marTop w:val="0"/>
      <w:marBottom w:val="0"/>
      <w:divBdr>
        <w:top w:val="none" w:sz="0" w:space="0" w:color="auto"/>
        <w:left w:val="none" w:sz="0" w:space="0" w:color="auto"/>
        <w:bottom w:val="none" w:sz="0" w:space="0" w:color="auto"/>
        <w:right w:val="none" w:sz="0" w:space="0" w:color="auto"/>
      </w:divBdr>
    </w:div>
    <w:div w:id="1871986784">
      <w:bodyDiv w:val="1"/>
      <w:marLeft w:val="0"/>
      <w:marRight w:val="0"/>
      <w:marTop w:val="0"/>
      <w:marBottom w:val="0"/>
      <w:divBdr>
        <w:top w:val="none" w:sz="0" w:space="0" w:color="auto"/>
        <w:left w:val="none" w:sz="0" w:space="0" w:color="auto"/>
        <w:bottom w:val="none" w:sz="0" w:space="0" w:color="auto"/>
        <w:right w:val="none" w:sz="0" w:space="0" w:color="auto"/>
      </w:divBdr>
    </w:div>
    <w:div w:id="1901550001">
      <w:bodyDiv w:val="1"/>
      <w:marLeft w:val="0"/>
      <w:marRight w:val="0"/>
      <w:marTop w:val="0"/>
      <w:marBottom w:val="0"/>
      <w:divBdr>
        <w:top w:val="none" w:sz="0" w:space="0" w:color="auto"/>
        <w:left w:val="none" w:sz="0" w:space="0" w:color="auto"/>
        <w:bottom w:val="none" w:sz="0" w:space="0" w:color="auto"/>
        <w:right w:val="none" w:sz="0" w:space="0" w:color="auto"/>
      </w:divBdr>
    </w:div>
    <w:div w:id="1950156974">
      <w:bodyDiv w:val="1"/>
      <w:marLeft w:val="0"/>
      <w:marRight w:val="0"/>
      <w:marTop w:val="0"/>
      <w:marBottom w:val="0"/>
      <w:divBdr>
        <w:top w:val="none" w:sz="0" w:space="0" w:color="auto"/>
        <w:left w:val="none" w:sz="0" w:space="0" w:color="auto"/>
        <w:bottom w:val="none" w:sz="0" w:space="0" w:color="auto"/>
        <w:right w:val="none" w:sz="0" w:space="0" w:color="auto"/>
      </w:divBdr>
    </w:div>
    <w:div w:id="1959099374">
      <w:bodyDiv w:val="1"/>
      <w:marLeft w:val="0"/>
      <w:marRight w:val="0"/>
      <w:marTop w:val="0"/>
      <w:marBottom w:val="0"/>
      <w:divBdr>
        <w:top w:val="none" w:sz="0" w:space="0" w:color="auto"/>
        <w:left w:val="none" w:sz="0" w:space="0" w:color="auto"/>
        <w:bottom w:val="none" w:sz="0" w:space="0" w:color="auto"/>
        <w:right w:val="none" w:sz="0" w:space="0" w:color="auto"/>
      </w:divBdr>
    </w:div>
    <w:div w:id="1989628909">
      <w:bodyDiv w:val="1"/>
      <w:marLeft w:val="0"/>
      <w:marRight w:val="0"/>
      <w:marTop w:val="0"/>
      <w:marBottom w:val="0"/>
      <w:divBdr>
        <w:top w:val="none" w:sz="0" w:space="0" w:color="auto"/>
        <w:left w:val="none" w:sz="0" w:space="0" w:color="auto"/>
        <w:bottom w:val="none" w:sz="0" w:space="0" w:color="auto"/>
        <w:right w:val="none" w:sz="0" w:space="0" w:color="auto"/>
      </w:divBdr>
    </w:div>
    <w:div w:id="2028098019">
      <w:bodyDiv w:val="1"/>
      <w:marLeft w:val="0"/>
      <w:marRight w:val="0"/>
      <w:marTop w:val="0"/>
      <w:marBottom w:val="0"/>
      <w:divBdr>
        <w:top w:val="none" w:sz="0" w:space="0" w:color="auto"/>
        <w:left w:val="none" w:sz="0" w:space="0" w:color="auto"/>
        <w:bottom w:val="none" w:sz="0" w:space="0" w:color="auto"/>
        <w:right w:val="none" w:sz="0" w:space="0" w:color="auto"/>
      </w:divBdr>
    </w:div>
    <w:div w:id="2041079421">
      <w:bodyDiv w:val="1"/>
      <w:marLeft w:val="0"/>
      <w:marRight w:val="0"/>
      <w:marTop w:val="0"/>
      <w:marBottom w:val="0"/>
      <w:divBdr>
        <w:top w:val="none" w:sz="0" w:space="0" w:color="auto"/>
        <w:left w:val="none" w:sz="0" w:space="0" w:color="auto"/>
        <w:bottom w:val="none" w:sz="0" w:space="0" w:color="auto"/>
        <w:right w:val="none" w:sz="0" w:space="0" w:color="auto"/>
      </w:divBdr>
    </w:div>
    <w:div w:id="2085107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0.png"/><Relationship Id="rId18" Type="http://schemas.openxmlformats.org/officeDocument/2006/relationships/image" Target="media/image15.png"/><Relationship Id="rId26" Type="http://schemas.openxmlformats.org/officeDocument/2006/relationships/image" Target="media/image23.jpeg"/><Relationship Id="rId3" Type="http://schemas.openxmlformats.org/officeDocument/2006/relationships/webSettings" Target="webSettings.xml"/><Relationship Id="rId21" Type="http://schemas.openxmlformats.org/officeDocument/2006/relationships/image" Target="media/image18.jpeg"/><Relationship Id="rId34" Type="http://schemas.openxmlformats.org/officeDocument/2006/relationships/image" Target="media/image31.jpeg"/><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image" Target="media/image14.png"/><Relationship Id="rId25" Type="http://schemas.openxmlformats.org/officeDocument/2006/relationships/image" Target="media/image22.jpeg"/><Relationship Id="rId33" Type="http://schemas.openxmlformats.org/officeDocument/2006/relationships/image" Target="media/image30.jpeg"/><Relationship Id="rId2" Type="http://schemas.openxmlformats.org/officeDocument/2006/relationships/settings" Target="settings.xml"/><Relationship Id="rId16" Type="http://schemas.openxmlformats.org/officeDocument/2006/relationships/image" Target="media/image13.png"/><Relationship Id="rId20" Type="http://schemas.openxmlformats.org/officeDocument/2006/relationships/image" Target="media/image17.jpeg"/><Relationship Id="rId29" Type="http://schemas.openxmlformats.org/officeDocument/2006/relationships/image" Target="media/image26.jpeg"/><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24" Type="http://schemas.openxmlformats.org/officeDocument/2006/relationships/image" Target="media/image21.jpeg"/><Relationship Id="rId32" Type="http://schemas.openxmlformats.org/officeDocument/2006/relationships/image" Target="media/image29.jpeg"/><Relationship Id="rId5" Type="http://schemas.openxmlformats.org/officeDocument/2006/relationships/image" Target="media/image2.png"/><Relationship Id="rId15" Type="http://schemas.openxmlformats.org/officeDocument/2006/relationships/image" Target="media/image12.png"/><Relationship Id="rId23" Type="http://schemas.openxmlformats.org/officeDocument/2006/relationships/image" Target="media/image20.jpeg"/><Relationship Id="rId28" Type="http://schemas.openxmlformats.org/officeDocument/2006/relationships/image" Target="media/image25.jpeg"/><Relationship Id="rId36" Type="http://schemas.openxmlformats.org/officeDocument/2006/relationships/theme" Target="theme/theme1.xml"/><Relationship Id="rId10" Type="http://schemas.openxmlformats.org/officeDocument/2006/relationships/image" Target="media/image7.png"/><Relationship Id="rId19" Type="http://schemas.openxmlformats.org/officeDocument/2006/relationships/image" Target="media/image16.jpeg"/><Relationship Id="rId31" Type="http://schemas.openxmlformats.org/officeDocument/2006/relationships/image" Target="media/image28.jpe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 Id="rId22" Type="http://schemas.openxmlformats.org/officeDocument/2006/relationships/image" Target="media/image19.jpeg"/><Relationship Id="rId27" Type="http://schemas.openxmlformats.org/officeDocument/2006/relationships/image" Target="media/image24.jpeg"/><Relationship Id="rId30" Type="http://schemas.openxmlformats.org/officeDocument/2006/relationships/image" Target="media/image27.jpeg"/><Relationship Id="rId35" Type="http://schemas.openxmlformats.org/officeDocument/2006/relationships/fontTable" Target="fontTable.xml"/><Relationship Id="rId8"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521</TotalTime>
  <Pages>21</Pages>
  <Words>4166</Words>
  <Characters>24999</Characters>
  <Application>Microsoft Office Word</Application>
  <DocSecurity>0</DocSecurity>
  <Lines>208</Lines>
  <Paragraphs>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Gabryś</dc:creator>
  <cp:keywords/>
  <dc:description/>
  <cp:lastModifiedBy>Daniel Gabryś</cp:lastModifiedBy>
  <cp:revision>242</cp:revision>
  <dcterms:created xsi:type="dcterms:W3CDTF">2025-06-19T21:20:00Z</dcterms:created>
  <dcterms:modified xsi:type="dcterms:W3CDTF">2025-06-20T18:26:00Z</dcterms:modified>
</cp:coreProperties>
</file>